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0" w:rsidRDefault="00731030">
      <w:pPr>
        <w:pStyle w:val="BodyText"/>
        <w:spacing w:before="9"/>
        <w:rPr>
          <w:sz w:val="5"/>
        </w:rPr>
      </w:pPr>
      <w:bookmarkStart w:id="0" w:name="_GoBack"/>
      <w:bookmarkEnd w:id="0"/>
    </w:p>
    <w:bookmarkStart w:id="1" w:name="This_agreement_contains_(4)_pages,_and_i"/>
    <w:bookmarkEnd w:id="1"/>
    <w:p w:rsidR="00731030" w:rsidRDefault="00DA5B3C"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9.3pt;height:.5pt;mso-position-horizontal-relative:char;mso-position-vertical-relative:line" coordsize="9586,10">
            <v:rect id="_x0000_s1029" style="position:absolute;width:9586;height:10" fillcolor="black" stroked="f"/>
            <w10:wrap type="none"/>
            <w10:anchorlock/>
          </v:group>
        </w:pict>
      </w:r>
    </w:p>
    <w:p w:rsidR="00731030" w:rsidRDefault="00731030">
      <w:pPr>
        <w:pStyle w:val="BodyText"/>
        <w:spacing w:before="3"/>
        <w:rPr>
          <w:sz w:val="16"/>
        </w:rPr>
      </w:pPr>
    </w:p>
    <w:p w:rsidR="00731030" w:rsidRDefault="00DA5B3C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1pt;margin-top:.95pt;width:142.45pt;height:21.2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0"/>
                    <w:gridCol w:w="472"/>
                    <w:gridCol w:w="472"/>
                    <w:gridCol w:w="472"/>
                    <w:gridCol w:w="472"/>
                    <w:gridCol w:w="472"/>
                  </w:tblGrid>
                  <w:tr w:rsidR="00731030">
                    <w:trPr>
                      <w:trHeight w:val="405"/>
                    </w:trPr>
                    <w:tc>
                      <w:tcPr>
                        <w:tcW w:w="470" w:type="dxa"/>
                      </w:tcPr>
                      <w:p w:rsidR="00731030" w:rsidRDefault="0073103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72" w:type="dxa"/>
                      </w:tcPr>
                      <w:p w:rsidR="00731030" w:rsidRDefault="0073103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72" w:type="dxa"/>
                      </w:tcPr>
                      <w:p w:rsidR="00731030" w:rsidRDefault="0073103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72" w:type="dxa"/>
                      </w:tcPr>
                      <w:p w:rsidR="00731030" w:rsidRDefault="0073103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72" w:type="dxa"/>
                      </w:tcPr>
                      <w:p w:rsidR="00731030" w:rsidRDefault="0073103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72" w:type="dxa"/>
                      </w:tcPr>
                      <w:p w:rsidR="00731030" w:rsidRDefault="00731030">
                        <w:pPr>
                          <w:pStyle w:val="TableParagraph"/>
                        </w:pPr>
                      </w:p>
                    </w:tc>
                  </w:tr>
                </w:tbl>
                <w:p w:rsidR="00731030" w:rsidRDefault="0073103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CAB</w:t>
      </w:r>
      <w:r>
        <w:rPr>
          <w:spacing w:val="-3"/>
        </w:rPr>
        <w:t xml:space="preserve"> </w:t>
      </w:r>
      <w:r>
        <w:t>Number</w:t>
      </w:r>
    </w:p>
    <w:p w:rsidR="00731030" w:rsidRDefault="00731030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5"/>
      </w:tblGrid>
      <w:tr w:rsidR="00731030">
        <w:trPr>
          <w:trHeight w:val="354"/>
        </w:trPr>
        <w:tc>
          <w:tcPr>
            <w:tcW w:w="9605" w:type="dxa"/>
          </w:tcPr>
          <w:p w:rsidR="00731030" w:rsidRDefault="00DA5B3C">
            <w:pPr>
              <w:pStyle w:val="TableParagraph"/>
              <w:spacing w:line="311" w:lineRule="exact"/>
              <w:ind w:left="3047" w:right="29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EGAC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AGREEMENT</w:t>
            </w:r>
          </w:p>
        </w:tc>
      </w:tr>
      <w:tr w:rsidR="00731030">
        <w:trPr>
          <w:trHeight w:val="336"/>
        </w:trPr>
        <w:tc>
          <w:tcPr>
            <w:tcW w:w="9605" w:type="dxa"/>
          </w:tcPr>
          <w:p w:rsidR="00731030" w:rsidRDefault="00DA5B3C">
            <w:pPr>
              <w:pStyle w:val="TableParagraph"/>
              <w:tabs>
                <w:tab w:val="left" w:pos="5927"/>
                <w:tab w:val="left" w:pos="6405"/>
                <w:tab w:val="left" w:pos="7286"/>
              </w:tabs>
              <w:spacing w:before="33"/>
              <w:ind w:left="124"/>
              <w:rPr>
                <w:sz w:val="24"/>
              </w:rPr>
            </w:pPr>
            <w:r>
              <w:rPr>
                <w:rFonts w:ascii="Arial"/>
                <w:i/>
                <w:spacing w:val="-20"/>
                <w:w w:val="172"/>
                <w:sz w:val="2"/>
              </w:rPr>
              <w:t>0</w:t>
            </w:r>
            <w:r>
              <w:rPr>
                <w:spacing w:val="-128"/>
                <w:sz w:val="24"/>
              </w:rPr>
              <w:t>T</w:t>
            </w:r>
            <w:r>
              <w:rPr>
                <w:rFonts w:ascii="Arial"/>
                <w:i/>
                <w:w w:val="143"/>
                <w:sz w:val="2"/>
              </w:rPr>
              <w:t>B</w:t>
            </w:r>
            <w:r>
              <w:rPr>
                <w:rFonts w:ascii="Arial"/>
                <w:i/>
                <w:sz w:val="2"/>
              </w:rPr>
              <w:t xml:space="preserve">                    </w:t>
            </w:r>
            <w:r>
              <w:rPr>
                <w:rFonts w:ascii="Arial"/>
                <w:i/>
                <w:spacing w:val="-2"/>
                <w:sz w:val="2"/>
              </w:rPr>
              <w:t xml:space="preserve"> </w:t>
            </w:r>
            <w:r>
              <w:rPr>
                <w:spacing w:val="7"/>
                <w:sz w:val="24"/>
              </w:rPr>
              <w:t>hi</w:t>
            </w:r>
            <w:r>
              <w:rPr>
                <w:w w:val="99"/>
                <w:sz w:val="24"/>
              </w:rPr>
              <w:t>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4"/>
                <w:sz w:val="24"/>
              </w:rPr>
              <w:t>g</w:t>
            </w:r>
            <w:r>
              <w:rPr>
                <w:spacing w:val="6"/>
                <w:sz w:val="24"/>
              </w:rPr>
              <w:t>ree</w:t>
            </w:r>
            <w:r>
              <w:rPr>
                <w:spacing w:val="7"/>
                <w:sz w:val="24"/>
              </w:rPr>
              <w:t>m</w:t>
            </w:r>
            <w:r>
              <w:rPr>
                <w:spacing w:val="6"/>
                <w:sz w:val="24"/>
              </w:rPr>
              <w:t>e</w:t>
            </w:r>
            <w:r>
              <w:rPr>
                <w:spacing w:val="7"/>
                <w:sz w:val="24"/>
              </w:rPr>
              <w:t>n</w:t>
            </w:r>
            <w:r>
              <w:rPr>
                <w:sz w:val="24"/>
              </w:rPr>
              <w:t>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c</w:t>
            </w:r>
            <w:r>
              <w:rPr>
                <w:spacing w:val="7"/>
                <w:sz w:val="24"/>
              </w:rPr>
              <w:t>ont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7"/>
                <w:sz w:val="24"/>
              </w:rPr>
              <w:t>i</w:t>
            </w:r>
            <w:r>
              <w:rPr>
                <w:spacing w:val="7"/>
                <w:w w:val="99"/>
                <w:sz w:val="24"/>
              </w:rPr>
              <w:t>n</w:t>
            </w:r>
            <w:r>
              <w:rPr>
                <w:w w:val="99"/>
                <w:sz w:val="24"/>
              </w:rPr>
              <w:t>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(</w:t>
            </w:r>
            <w:r>
              <w:rPr>
                <w:spacing w:val="7"/>
                <w:sz w:val="24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p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4"/>
                <w:sz w:val="24"/>
              </w:rPr>
              <w:t>g</w:t>
            </w:r>
            <w:r>
              <w:rPr>
                <w:spacing w:val="6"/>
                <w:sz w:val="24"/>
              </w:rPr>
              <w:t>e</w:t>
            </w:r>
            <w:r>
              <w:rPr>
                <w:spacing w:val="7"/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7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i</w:t>
            </w:r>
            <w:r>
              <w:rPr>
                <w:w w:val="99"/>
                <w:sz w:val="24"/>
              </w:rPr>
              <w:t>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m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7"/>
                <w:sz w:val="24"/>
              </w:rPr>
              <w:t>d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7"/>
                <w:sz w:val="24"/>
              </w:rPr>
              <w:t>b</w:t>
            </w:r>
            <w:r>
              <w:rPr>
                <w:spacing w:val="6"/>
                <w:sz w:val="24"/>
              </w:rPr>
              <w:t>e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6"/>
                <w:w w:val="99"/>
                <w:sz w:val="24"/>
              </w:rPr>
              <w:t>w</w:t>
            </w:r>
            <w:r>
              <w:rPr>
                <w:spacing w:val="6"/>
                <w:sz w:val="24"/>
              </w:rPr>
              <w:t>ee</w:t>
            </w:r>
            <w:r>
              <w:rPr>
                <w:spacing w:val="7"/>
                <w:sz w:val="24"/>
              </w:rPr>
              <w:t>n</w:t>
            </w:r>
            <w:r>
              <w:rPr>
                <w:sz w:val="24"/>
              </w:rPr>
              <w:t>:</w:t>
            </w:r>
          </w:p>
        </w:tc>
      </w:tr>
      <w:tr w:rsidR="00731030">
        <w:trPr>
          <w:trHeight w:val="614"/>
        </w:trPr>
        <w:tc>
          <w:tcPr>
            <w:tcW w:w="9605" w:type="dxa"/>
          </w:tcPr>
          <w:p w:rsidR="00731030" w:rsidRDefault="00DA5B3C">
            <w:pPr>
              <w:pStyle w:val="TableParagraph"/>
              <w:spacing w:before="16"/>
              <w:ind w:left="191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Egyptian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having 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 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El-Maadi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731030" w:rsidRDefault="00DA5B3C">
            <w:pPr>
              <w:pStyle w:val="TableParagraph"/>
              <w:spacing w:before="41"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Korniesh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El-Maadi,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Cairo,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Egypt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(EGAC),</w:t>
            </w:r>
          </w:p>
        </w:tc>
      </w:tr>
      <w:tr w:rsidR="00731030">
        <w:trPr>
          <w:trHeight w:val="336"/>
        </w:trPr>
        <w:tc>
          <w:tcPr>
            <w:tcW w:w="9605" w:type="dxa"/>
          </w:tcPr>
          <w:p w:rsidR="00731030" w:rsidRDefault="00DA5B3C">
            <w:pPr>
              <w:pStyle w:val="TableParagraph"/>
              <w:tabs>
                <w:tab w:val="left" w:leader="dot" w:pos="8167"/>
              </w:tabs>
              <w:spacing w:before="35" w:line="215" w:lineRule="exact"/>
              <w:ind w:left="124"/>
              <w:rPr>
                <w:sz w:val="24"/>
              </w:rPr>
            </w:pPr>
            <w:r>
              <w:rPr>
                <w:sz w:val="24"/>
              </w:rPr>
              <w:t>Represented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z w:val="24"/>
              </w:rPr>
              <w:tab/>
              <w:t>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Party)</w:t>
            </w:r>
          </w:p>
          <w:p w:rsidR="00731030" w:rsidRDefault="00DA5B3C">
            <w:pPr>
              <w:pStyle w:val="TableParagraph"/>
              <w:spacing w:line="14" w:lineRule="exact"/>
              <w:ind w:right="1109"/>
              <w:jc w:val="right"/>
              <w:rPr>
                <w:rFonts w:ascii="Arial"/>
                <w:i/>
                <w:sz w:val="2"/>
              </w:rPr>
            </w:pPr>
            <w:r>
              <w:rPr>
                <w:rFonts w:ascii="Arial"/>
                <w:i/>
                <w:w w:val="145"/>
                <w:sz w:val="2"/>
              </w:rPr>
              <w:t xml:space="preserve">P         </w:t>
            </w:r>
            <w:r>
              <w:rPr>
                <w:rFonts w:ascii="Arial"/>
                <w:i/>
                <w:spacing w:val="7"/>
                <w:w w:val="145"/>
                <w:sz w:val="2"/>
              </w:rPr>
              <w:t xml:space="preserve"> </w:t>
            </w:r>
            <w:r>
              <w:rPr>
                <w:rFonts w:ascii="Arial"/>
                <w:i/>
                <w:w w:val="145"/>
                <w:sz w:val="2"/>
              </w:rPr>
              <w:t>P</w:t>
            </w:r>
          </w:p>
        </w:tc>
      </w:tr>
      <w:tr w:rsidR="00731030">
        <w:trPr>
          <w:trHeight w:val="1566"/>
        </w:trPr>
        <w:tc>
          <w:tcPr>
            <w:tcW w:w="9605" w:type="dxa"/>
          </w:tcPr>
          <w:p w:rsidR="00731030" w:rsidRDefault="00DA5B3C">
            <w:pPr>
              <w:pStyle w:val="TableParagraph"/>
              <w:tabs>
                <w:tab w:val="left" w:leader="dot" w:pos="4276"/>
              </w:tabs>
              <w:spacing w:before="15" w:line="278" w:lineRule="auto"/>
              <w:ind w:left="551" w:right="57" w:hanging="428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(CAB)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against</w:t>
            </w:r>
            <w:r>
              <w:rPr>
                <w:spacing w:val="5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international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standard (</w:t>
            </w:r>
            <w:r>
              <w:rPr>
                <w:sz w:val="24"/>
              </w:rPr>
              <w:tab/>
            </w:r>
            <w:r>
              <w:rPr>
                <w:sz w:val="24"/>
                <w:shd w:val="clear" w:color="auto" w:fill="FFFF00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 its full name:</w:t>
            </w:r>
          </w:p>
          <w:p w:rsidR="00731030" w:rsidRDefault="00DA5B3C">
            <w:pPr>
              <w:pStyle w:val="TableParagraph"/>
              <w:spacing w:line="276" w:lineRule="auto"/>
              <w:ind w:left="124" w:right="101"/>
              <w:rPr>
                <w:sz w:val="24"/>
              </w:rPr>
            </w:pPr>
            <w:r>
              <w:rPr>
                <w:sz w:val="24"/>
              </w:rPr>
              <w:t>………………………………….………………………………….………………………………..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  <w:p w:rsidR="00731030" w:rsidRDefault="00DA5B3C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….………………………………….………………………………….………………………..…..</w:t>
            </w:r>
          </w:p>
        </w:tc>
      </w:tr>
      <w:tr w:rsidR="00731030">
        <w:trPr>
          <w:trHeight w:val="340"/>
        </w:trPr>
        <w:tc>
          <w:tcPr>
            <w:tcW w:w="9605" w:type="dxa"/>
          </w:tcPr>
          <w:p w:rsidR="00731030" w:rsidRDefault="00DA5B3C">
            <w:pPr>
              <w:pStyle w:val="TableParagraph"/>
              <w:tabs>
                <w:tab w:val="left" w:leader="dot" w:pos="8104"/>
              </w:tabs>
              <w:spacing w:before="35" w:line="215" w:lineRule="exact"/>
              <w:ind w:left="124"/>
              <w:rPr>
                <w:sz w:val="24"/>
              </w:rPr>
            </w:pPr>
            <w:r>
              <w:rPr>
                <w:sz w:val="24"/>
              </w:rPr>
              <w:t>Represented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z w:val="24"/>
              </w:rPr>
              <w:tab/>
              <w:t>(2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Party)</w:t>
            </w:r>
          </w:p>
          <w:p w:rsidR="00731030" w:rsidRDefault="00DA5B3C">
            <w:pPr>
              <w:pStyle w:val="TableParagraph"/>
              <w:spacing w:line="14" w:lineRule="exact"/>
              <w:ind w:right="1116"/>
              <w:jc w:val="right"/>
              <w:rPr>
                <w:rFonts w:ascii="Arial"/>
                <w:i/>
                <w:sz w:val="2"/>
              </w:rPr>
            </w:pPr>
            <w:r>
              <w:rPr>
                <w:rFonts w:ascii="Arial"/>
                <w:i/>
                <w:w w:val="145"/>
                <w:sz w:val="2"/>
              </w:rPr>
              <w:t xml:space="preserve">P                </w:t>
            </w:r>
            <w:r>
              <w:rPr>
                <w:rFonts w:ascii="Arial"/>
                <w:i/>
                <w:spacing w:val="6"/>
                <w:w w:val="145"/>
                <w:sz w:val="2"/>
              </w:rPr>
              <w:t xml:space="preserve"> </w:t>
            </w:r>
            <w:r>
              <w:rPr>
                <w:rFonts w:ascii="Arial"/>
                <w:i/>
                <w:w w:val="145"/>
                <w:sz w:val="2"/>
              </w:rPr>
              <w:t>P</w:t>
            </w:r>
          </w:p>
        </w:tc>
      </w:tr>
      <w:tr w:rsidR="00731030">
        <w:trPr>
          <w:trHeight w:val="482"/>
        </w:trPr>
        <w:tc>
          <w:tcPr>
            <w:tcW w:w="9605" w:type="dxa"/>
          </w:tcPr>
          <w:p w:rsidR="00731030" w:rsidRDefault="00DA5B3C">
            <w:pPr>
              <w:pStyle w:val="TableParagraph"/>
              <w:spacing w:before="17"/>
              <w:ind w:left="124"/>
              <w:rPr>
                <w:b/>
                <w:sz w:val="28"/>
              </w:rPr>
            </w:pPr>
            <w:r>
              <w:t>1.</w:t>
            </w:r>
            <w:r>
              <w:t xml:space="preserve">   </w:t>
            </w:r>
            <w:r>
              <w:rPr>
                <w:spacing w:val="-26"/>
              </w:rPr>
              <w:t xml:space="preserve"> </w:t>
            </w:r>
            <w:r>
              <w:rPr>
                <w:rFonts w:ascii="Arial"/>
                <w:i/>
                <w:spacing w:val="-20"/>
                <w:w w:val="132"/>
                <w:sz w:val="2"/>
              </w:rPr>
              <w:t>U</w:t>
            </w:r>
            <w:r>
              <w:rPr>
                <w:b/>
                <w:spacing w:val="-8"/>
                <w:sz w:val="28"/>
                <w:u w:val="thick"/>
              </w:rPr>
              <w:t>Se</w:t>
            </w:r>
            <w:r>
              <w:rPr>
                <w:b/>
                <w:spacing w:val="-7"/>
                <w:sz w:val="28"/>
                <w:u w:val="thick"/>
              </w:rPr>
              <w:t>r</w:t>
            </w:r>
            <w:r>
              <w:rPr>
                <w:b/>
                <w:spacing w:val="-6"/>
                <w:sz w:val="28"/>
                <w:u w:val="thick"/>
              </w:rPr>
              <w:t>v</w:t>
            </w:r>
            <w:r>
              <w:rPr>
                <w:b/>
                <w:spacing w:val="-7"/>
                <w:sz w:val="28"/>
                <w:u w:val="thick"/>
              </w:rPr>
              <w:t>ice</w:t>
            </w:r>
            <w:r>
              <w:rPr>
                <w:b/>
                <w:sz w:val="28"/>
                <w:u w:val="thick"/>
              </w:rPr>
              <w:t>s</w:t>
            </w:r>
            <w:r>
              <w:rPr>
                <w:b/>
                <w:spacing w:val="-10"/>
                <w:sz w:val="28"/>
                <w:u w:val="thick"/>
              </w:rPr>
              <w:t xml:space="preserve"> </w:t>
            </w:r>
            <w:r>
              <w:rPr>
                <w:b/>
                <w:spacing w:val="-8"/>
                <w:sz w:val="28"/>
                <w:u w:val="thick"/>
              </w:rPr>
              <w:t>pr</w:t>
            </w:r>
            <w:r>
              <w:rPr>
                <w:b/>
                <w:spacing w:val="-6"/>
                <w:sz w:val="28"/>
                <w:u w:val="thick"/>
              </w:rPr>
              <w:t>ov</w:t>
            </w:r>
            <w:r>
              <w:rPr>
                <w:b/>
                <w:spacing w:val="-7"/>
                <w:sz w:val="28"/>
                <w:u w:val="thick"/>
              </w:rPr>
              <w:t>i</w:t>
            </w:r>
            <w:r>
              <w:rPr>
                <w:b/>
                <w:spacing w:val="-8"/>
                <w:sz w:val="28"/>
                <w:u w:val="thick"/>
              </w:rPr>
              <w:t>de</w:t>
            </w:r>
            <w:r>
              <w:rPr>
                <w:b/>
                <w:sz w:val="28"/>
                <w:u w:val="thick"/>
              </w:rPr>
              <w:t>d</w:t>
            </w:r>
            <w:r>
              <w:rPr>
                <w:b/>
                <w:spacing w:val="-11"/>
                <w:sz w:val="28"/>
                <w:u w:val="thick"/>
              </w:rPr>
              <w:t xml:space="preserve"> </w:t>
            </w:r>
            <w:r>
              <w:rPr>
                <w:b/>
                <w:spacing w:val="-8"/>
                <w:sz w:val="28"/>
                <w:u w:val="thick"/>
              </w:rPr>
              <w:t>b</w:t>
            </w:r>
            <w:r>
              <w:rPr>
                <w:b/>
                <w:sz w:val="28"/>
                <w:u w:val="thick"/>
              </w:rPr>
              <w:t>y</w:t>
            </w:r>
            <w:r>
              <w:rPr>
                <w:b/>
                <w:spacing w:val="-12"/>
                <w:sz w:val="28"/>
                <w:u w:val="thick"/>
              </w:rPr>
              <w:t xml:space="preserve"> </w:t>
            </w:r>
            <w:r>
              <w:rPr>
                <w:b/>
                <w:spacing w:val="-8"/>
                <w:sz w:val="28"/>
                <w:u w:val="thick"/>
              </w:rPr>
              <w:t>EG</w:t>
            </w:r>
            <w:r>
              <w:rPr>
                <w:b/>
                <w:spacing w:val="-9"/>
                <w:sz w:val="28"/>
                <w:u w:val="thick"/>
              </w:rPr>
              <w:t>A</w:t>
            </w:r>
            <w:r>
              <w:rPr>
                <w:b/>
                <w:sz w:val="28"/>
                <w:u w:val="thick"/>
              </w:rPr>
              <w:t>C</w:t>
            </w:r>
          </w:p>
        </w:tc>
      </w:tr>
      <w:tr w:rsidR="00731030">
        <w:trPr>
          <w:trHeight w:val="1025"/>
        </w:trPr>
        <w:tc>
          <w:tcPr>
            <w:tcW w:w="9605" w:type="dxa"/>
          </w:tcPr>
          <w:p w:rsidR="00731030" w:rsidRDefault="00DA5B3C">
            <w:pPr>
              <w:pStyle w:val="TableParagraph"/>
              <w:spacing w:before="132"/>
              <w:ind w:left="549" w:right="58" w:hanging="425"/>
              <w:jc w:val="both"/>
              <w:rPr>
                <w:sz w:val="24"/>
              </w:rPr>
            </w:pPr>
            <w:r>
              <w:rPr>
                <w:sz w:val="24"/>
              </w:rPr>
              <w:t>1.1. EGAC will carry out assessment, consecutive assessment and re-assessment of the CAB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 competence against the relevant international standards, using applicable 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IAF,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EGAC Requirements.</w:t>
            </w:r>
          </w:p>
        </w:tc>
      </w:tr>
      <w:tr w:rsidR="00731030">
        <w:trPr>
          <w:trHeight w:val="1224"/>
        </w:trPr>
        <w:tc>
          <w:tcPr>
            <w:tcW w:w="9605" w:type="dxa"/>
          </w:tcPr>
          <w:p w:rsidR="00731030" w:rsidRDefault="00DA5B3C">
            <w:pPr>
              <w:pStyle w:val="TableParagraph"/>
              <w:spacing w:before="55"/>
              <w:ind w:left="549" w:right="58" w:hanging="425"/>
              <w:jc w:val="both"/>
              <w:rPr>
                <w:sz w:val="24"/>
              </w:rPr>
            </w:pPr>
            <w:r>
              <w:rPr>
                <w:sz w:val="24"/>
              </w:rPr>
              <w:t>1.2. EGAC will apply the criteria for accreditation consistently and will provide suitably qualified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personnel for assessment and consecutive assessment of the CAB. The CAB will be notified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assessment team in advance and any objections to individual</w:t>
            </w:r>
            <w:r>
              <w:rPr>
                <w:sz w:val="24"/>
              </w:rPr>
              <w:t xml:space="preserve"> members on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will, wherever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possible,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accommodated.</w:t>
            </w:r>
          </w:p>
        </w:tc>
      </w:tr>
      <w:tr w:rsidR="00731030">
        <w:trPr>
          <w:trHeight w:val="947"/>
        </w:trPr>
        <w:tc>
          <w:tcPr>
            <w:tcW w:w="9605" w:type="dxa"/>
          </w:tcPr>
          <w:p w:rsidR="00731030" w:rsidRDefault="00DA5B3C">
            <w:pPr>
              <w:pStyle w:val="TableParagraph"/>
              <w:spacing w:before="55"/>
              <w:ind w:left="549" w:right="57" w:hanging="425"/>
              <w:jc w:val="both"/>
              <w:rPr>
                <w:sz w:val="24"/>
              </w:rPr>
            </w:pPr>
            <w:r>
              <w:rPr>
                <w:sz w:val="24"/>
              </w:rPr>
              <w:t>1.3. In the event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granted,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certificate will be issued 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 by EGAC. The scope of accreditation is set out in the schedule and attached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certificate.</w:t>
            </w:r>
          </w:p>
        </w:tc>
      </w:tr>
      <w:tr w:rsidR="00731030">
        <w:trPr>
          <w:trHeight w:val="672"/>
        </w:trPr>
        <w:tc>
          <w:tcPr>
            <w:tcW w:w="9605" w:type="dxa"/>
          </w:tcPr>
          <w:p w:rsidR="00731030" w:rsidRDefault="00DA5B3C">
            <w:pPr>
              <w:pStyle w:val="TableParagraph"/>
              <w:spacing w:before="55"/>
              <w:ind w:left="549" w:hanging="425"/>
              <w:rPr>
                <w:sz w:val="24"/>
              </w:rPr>
            </w:pPr>
            <w:r>
              <w:rPr>
                <w:sz w:val="24"/>
              </w:rPr>
              <w:t>1.4.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(usually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complies with,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z w:val="24"/>
              </w:rPr>
              <w:t>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</w:tc>
      </w:tr>
      <w:tr w:rsidR="00731030">
        <w:trPr>
          <w:trHeight w:val="2328"/>
        </w:trPr>
        <w:tc>
          <w:tcPr>
            <w:tcW w:w="9605" w:type="dxa"/>
          </w:tcPr>
          <w:p w:rsidR="00731030" w:rsidRDefault="00DA5B3C">
            <w:pPr>
              <w:pStyle w:val="TableParagraph"/>
              <w:spacing w:before="55"/>
              <w:ind w:left="549" w:right="57" w:hanging="425"/>
              <w:jc w:val="both"/>
              <w:rPr>
                <w:sz w:val="24"/>
              </w:rPr>
            </w:pPr>
            <w:r>
              <w:rPr>
                <w:sz w:val="24"/>
              </w:rPr>
              <w:t>1.5. EGAC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consecutive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planned consecutive assessment visits, EGAC reserves the right to carry out additional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unscheduled consecutive assessment visits at intervals other than those predetermined as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require.</w:t>
            </w:r>
          </w:p>
        </w:tc>
      </w:tr>
      <w:tr w:rsidR="00731030">
        <w:trPr>
          <w:trHeight w:val="1931"/>
        </w:trPr>
        <w:tc>
          <w:tcPr>
            <w:tcW w:w="9605" w:type="dxa"/>
            <w:tcBorders>
              <w:bottom w:val="single" w:sz="12" w:space="0" w:color="000000"/>
            </w:tcBorders>
          </w:tcPr>
          <w:p w:rsidR="00731030" w:rsidRDefault="00DA5B3C">
            <w:pPr>
              <w:pStyle w:val="TableParagraph"/>
              <w:spacing w:before="55"/>
              <w:ind w:left="549" w:right="57" w:hanging="425"/>
              <w:jc w:val="both"/>
              <w:rPr>
                <w:sz w:val="24"/>
              </w:rPr>
            </w:pPr>
            <w:r>
              <w:rPr>
                <w:sz w:val="24"/>
              </w:rPr>
              <w:t>1.6. If an accredited CAB fails to comply with the terms of this agreement, or any undertakings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 to EGAC, the relevant accreditation criteria or the conditions for the use of the EGAC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symbol, EGAC may suspend or withdraw accreditation or</w:t>
            </w:r>
            <w:r>
              <w:rPr>
                <w:sz w:val="24"/>
              </w:rPr>
              <w:t xml:space="preserve"> reduce the scope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accreditation. Withdrawal of accreditation will not be imposed unless the CAB fails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timescales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writing by EGAC.</w:t>
            </w:r>
          </w:p>
        </w:tc>
      </w:tr>
    </w:tbl>
    <w:p w:rsidR="00731030" w:rsidRDefault="00731030">
      <w:pPr>
        <w:jc w:val="both"/>
        <w:rPr>
          <w:sz w:val="24"/>
        </w:rPr>
        <w:sectPr w:rsidR="00731030">
          <w:headerReference w:type="default" r:id="rId8"/>
          <w:footerReference w:type="default" r:id="rId9"/>
          <w:type w:val="continuous"/>
          <w:pgSz w:w="11910" w:h="16850"/>
          <w:pgMar w:top="2200" w:right="900" w:bottom="1560" w:left="1180" w:header="775" w:footer="1376" w:gutter="0"/>
          <w:pgNumType w:start="1"/>
          <w:cols w:space="720"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731030">
        <w:trPr>
          <w:trHeight w:val="2895"/>
        </w:trPr>
        <w:tc>
          <w:tcPr>
            <w:tcW w:w="9595" w:type="dxa"/>
            <w:tcBorders>
              <w:top w:val="single" w:sz="4" w:space="0" w:color="000000"/>
            </w:tcBorders>
          </w:tcPr>
          <w:p w:rsidR="00731030" w:rsidRDefault="0073103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31030" w:rsidRDefault="00DA5B3C">
            <w:pPr>
              <w:pStyle w:val="TableParagraph"/>
              <w:numPr>
                <w:ilvl w:val="1"/>
                <w:numId w:val="5"/>
              </w:numPr>
              <w:tabs>
                <w:tab w:val="left" w:pos="549"/>
              </w:tabs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Accreditation shall not be regarded as in any way changing the contractual responsibilities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the accredited CAB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client. While 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the indication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731030" w:rsidRDefault="00DA5B3C">
            <w:pPr>
              <w:pStyle w:val="TableParagraph"/>
              <w:numPr>
                <w:ilvl w:val="1"/>
                <w:numId w:val="5"/>
              </w:numPr>
              <w:tabs>
                <w:tab w:val="left" w:pos="549"/>
              </w:tabs>
              <w:spacing w:before="120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In providing the servi</w:t>
            </w:r>
            <w:r>
              <w:rPr>
                <w:sz w:val="24"/>
              </w:rPr>
              <w:t>ce(s), information or advice, neither EGAC nor any of its employees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 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CAB.</w:t>
            </w:r>
          </w:p>
        </w:tc>
      </w:tr>
      <w:tr w:rsidR="00731030">
        <w:trPr>
          <w:trHeight w:val="779"/>
        </w:trPr>
        <w:tc>
          <w:tcPr>
            <w:tcW w:w="9595" w:type="dxa"/>
          </w:tcPr>
          <w:p w:rsidR="00731030" w:rsidRDefault="0073103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31030" w:rsidRDefault="00DA5B3C">
            <w:pPr>
              <w:pStyle w:val="TableParagraph"/>
              <w:tabs>
                <w:tab w:val="left" w:pos="483"/>
              </w:tabs>
              <w:spacing w:before="1"/>
              <w:ind w:left="123"/>
              <w:rPr>
                <w:b/>
                <w:sz w:val="28"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b/>
                <w:spacing w:val="-6"/>
                <w:sz w:val="28"/>
              </w:rPr>
              <w:t>Services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required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from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the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CAB</w:t>
            </w:r>
          </w:p>
        </w:tc>
      </w:tr>
      <w:tr w:rsidR="00731030">
        <w:trPr>
          <w:trHeight w:val="2093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132"/>
              <w:ind w:left="55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undertakes:</w:t>
            </w:r>
          </w:p>
          <w:p w:rsidR="00731030" w:rsidRDefault="00DA5B3C">
            <w:pPr>
              <w:pStyle w:val="TableParagraph"/>
              <w:spacing w:before="120"/>
              <w:ind w:left="550" w:right="49" w:hanging="428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 To supply EGAC with all information and facilities and to afford EGAC such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731030" w:rsidRDefault="00DA5B3C">
            <w:pPr>
              <w:pStyle w:val="TableParagraph"/>
              <w:spacing w:before="120"/>
              <w:ind w:left="483" w:right="49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(assessment, witnessing, information and facilities) and to afford EGAC such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731030">
        <w:trPr>
          <w:trHeight w:val="1620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55"/>
              <w:ind w:left="550" w:right="50" w:hanging="428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 To provide access to EGAC assessors and experts to its customers’ premises to 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activities, 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EGAC shall require.</w:t>
            </w:r>
          </w:p>
          <w:p w:rsidR="00731030" w:rsidRDefault="00DA5B3C">
            <w:pPr>
              <w:pStyle w:val="TableParagraph"/>
              <w:spacing w:before="120"/>
              <w:ind w:left="550" w:right="48"/>
              <w:jc w:val="both"/>
              <w:rPr>
                <w:sz w:val="24"/>
              </w:rPr>
            </w:pPr>
            <w:r>
              <w:rPr>
                <w:sz w:val="24"/>
              </w:rPr>
              <w:t>b. CAB's have to where applicable, legally enforceable arrangements with their clients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 the clients to provide, on request, access to EGAC assessment team to assess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</w:p>
        </w:tc>
      </w:tr>
      <w:tr w:rsidR="00731030">
        <w:trPr>
          <w:trHeight w:val="1620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55"/>
              <w:ind w:left="550" w:right="49" w:hanging="428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 At all times comply with these terms of this agreement and with the r</w:t>
            </w:r>
            <w:r>
              <w:rPr>
                <w:sz w:val="24"/>
              </w:rPr>
              <w:t>elevant 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 and EGAC requirements as shown in EGAC’s publications and regulations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EGAC’s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claimed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managers.</w:t>
            </w:r>
          </w:p>
          <w:p w:rsidR="00731030" w:rsidRDefault="00DA5B3C">
            <w:pPr>
              <w:pStyle w:val="TableParagraph"/>
              <w:spacing w:before="120"/>
              <w:ind w:left="55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b. CAB's are committed to follow EGAC regulation R4G for the </w:t>
            </w:r>
            <w:r>
              <w:rPr>
                <w:sz w:val="24"/>
              </w:rPr>
              <w:t>use of EGAC 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symbol.</w:t>
            </w:r>
          </w:p>
        </w:tc>
      </w:tr>
      <w:tr w:rsidR="00731030">
        <w:trPr>
          <w:trHeight w:val="947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55"/>
              <w:ind w:left="550" w:right="49" w:hanging="428"/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use its accreditation in such a manner as to bring accreditation into disrepute, 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steps to correct any statement that EGAC considers to be misleading and 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granted.</w:t>
            </w:r>
          </w:p>
        </w:tc>
      </w:tr>
      <w:tr w:rsidR="00731030">
        <w:trPr>
          <w:trHeight w:val="947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55"/>
              <w:ind w:left="550" w:right="48" w:hanging="428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make it clear, in all signed contracts with its customers that EGAC is not responsible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product, service provided by the accredited CAB's and is limited to the accreditation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CAB's.</w:t>
            </w:r>
          </w:p>
        </w:tc>
      </w:tr>
      <w:tr w:rsidR="00731030">
        <w:trPr>
          <w:trHeight w:val="1984"/>
        </w:trPr>
        <w:tc>
          <w:tcPr>
            <w:tcW w:w="9595" w:type="dxa"/>
            <w:tcBorders>
              <w:bottom w:val="single" w:sz="12" w:space="0" w:color="000000"/>
            </w:tcBorders>
          </w:tcPr>
          <w:p w:rsidR="00731030" w:rsidRDefault="00DA5B3C">
            <w:pPr>
              <w:pStyle w:val="TableParagraph"/>
              <w:numPr>
                <w:ilvl w:val="1"/>
                <w:numId w:val="4"/>
              </w:numPr>
              <w:tabs>
                <w:tab w:val="left" w:pos="551"/>
              </w:tabs>
              <w:spacing w:before="5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To inform EGAC as soon as possible of any changes which may bear upon the CAB’s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conformity with this agreement and the relevant standard(s) or may otherwise affect,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potentially affect, the CAB's capability or scope of accreditation, including but not li</w:t>
            </w:r>
            <w:r>
              <w:rPr>
                <w:sz w:val="24"/>
              </w:rPr>
              <w:t>mited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changes:</w:t>
            </w:r>
          </w:p>
          <w:p w:rsidR="00731030" w:rsidRDefault="00DA5B3C">
            <w:pPr>
              <w:pStyle w:val="TableParagraph"/>
              <w:spacing w:before="120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Ownership.</w:t>
            </w:r>
          </w:p>
        </w:tc>
      </w:tr>
    </w:tbl>
    <w:p w:rsidR="00731030" w:rsidRDefault="00731030">
      <w:pPr>
        <w:jc w:val="both"/>
        <w:rPr>
          <w:sz w:val="24"/>
        </w:rPr>
        <w:sectPr w:rsidR="00731030">
          <w:pgSz w:w="11910" w:h="16850"/>
          <w:pgMar w:top="2260" w:right="900" w:bottom="1560" w:left="1180" w:header="775" w:footer="1376" w:gutter="0"/>
          <w:cols w:space="720"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731030">
        <w:trPr>
          <w:trHeight w:val="2046"/>
        </w:trPr>
        <w:tc>
          <w:tcPr>
            <w:tcW w:w="9595" w:type="dxa"/>
            <w:tcBorders>
              <w:top w:val="single" w:sz="4" w:space="0" w:color="000000"/>
            </w:tcBorders>
          </w:tcPr>
          <w:p w:rsidR="00731030" w:rsidRDefault="0073103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31030" w:rsidRDefault="00DA5B3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hanging="289"/>
              <w:rPr>
                <w:sz w:val="24"/>
              </w:rPr>
            </w:pPr>
            <w:r>
              <w:rPr>
                <w:sz w:val="24"/>
              </w:rPr>
              <w:t>Legal,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</w:p>
          <w:p w:rsidR="00731030" w:rsidRDefault="00DA5B3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120"/>
              <w:ind w:hanging="289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capabilities.</w:t>
            </w:r>
          </w:p>
          <w:p w:rsidR="00731030" w:rsidRDefault="00DA5B3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120"/>
              <w:ind w:right="56"/>
              <w:rPr>
                <w:sz w:val="24"/>
              </w:rPr>
            </w:pPr>
            <w:r>
              <w:rPr>
                <w:sz w:val="24"/>
              </w:rPr>
              <w:t>Personnel,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  <w:p w:rsidR="00731030" w:rsidRDefault="00DA5B3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120"/>
              <w:ind w:hanging="289"/>
              <w:rPr>
                <w:sz w:val="24"/>
              </w:rPr>
            </w:pPr>
            <w:r>
              <w:rPr>
                <w:sz w:val="24"/>
              </w:rPr>
              <w:t>Premises.</w:t>
            </w:r>
          </w:p>
        </w:tc>
      </w:tr>
      <w:tr w:rsidR="00731030">
        <w:trPr>
          <w:trHeight w:val="1343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55"/>
              <w:ind w:left="550" w:hanging="428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referring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accreditation,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however determined.</w:t>
            </w:r>
          </w:p>
          <w:p w:rsidR="00731030" w:rsidRDefault="00DA5B3C">
            <w:pPr>
              <w:pStyle w:val="TableParagraph"/>
              <w:spacing w:before="120"/>
              <w:ind w:left="55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CABs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suspension,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z w:val="24"/>
              </w:rPr>
              <w:t>sequences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delay.</w:t>
            </w:r>
          </w:p>
        </w:tc>
      </w:tr>
      <w:tr w:rsidR="00731030">
        <w:trPr>
          <w:trHeight w:val="672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55"/>
              <w:ind w:left="550" w:hanging="428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authenticated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 by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parties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CAB's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731030">
        <w:trPr>
          <w:trHeight w:val="735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55"/>
              <w:ind w:left="550" w:hanging="428"/>
              <w:rPr>
                <w:sz w:val="24"/>
              </w:rPr>
            </w:pPr>
            <w:r>
              <w:rPr>
                <w:sz w:val="24"/>
              </w:rPr>
              <w:t>2.9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EGAC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 to EGAC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R3G.</w:t>
            </w:r>
          </w:p>
        </w:tc>
      </w:tr>
      <w:tr w:rsidR="00731030">
        <w:trPr>
          <w:trHeight w:val="581"/>
        </w:trPr>
        <w:tc>
          <w:tcPr>
            <w:tcW w:w="9595" w:type="dxa"/>
          </w:tcPr>
          <w:p w:rsidR="00731030" w:rsidRDefault="00DA5B3C">
            <w:pPr>
              <w:pStyle w:val="TableParagraph"/>
              <w:tabs>
                <w:tab w:val="left" w:pos="483"/>
              </w:tabs>
              <w:spacing w:before="117"/>
              <w:ind w:left="123"/>
              <w:rPr>
                <w:b/>
                <w:sz w:val="28"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rPr>
                <w:b/>
                <w:spacing w:val="-6"/>
                <w:sz w:val="28"/>
              </w:rPr>
              <w:t>Actions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for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insuring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the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CAB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status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before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withdrawal</w:t>
            </w:r>
          </w:p>
        </w:tc>
      </w:tr>
      <w:tr w:rsidR="00731030">
        <w:trPr>
          <w:trHeight w:val="2600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132"/>
              <w:ind w:left="12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is  required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  submit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its  complying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with  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relevant  standard,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ILAC/IAF/</w:t>
            </w:r>
            <w:r>
              <w:rPr>
                <w:spacing w:val="7"/>
                <w:sz w:val="24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IHAF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of:</w:t>
            </w:r>
          </w:p>
          <w:p w:rsidR="00731030" w:rsidRDefault="00DA5B3C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before="233"/>
              <w:ind w:left="25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one";</w:t>
            </w:r>
          </w:p>
          <w:p w:rsidR="00731030" w:rsidRDefault="00DA5B3C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76" w:line="242" w:lineRule="auto"/>
              <w:ind w:right="48" w:hanging="9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withdrawal.</w:t>
            </w:r>
          </w:p>
          <w:p w:rsidR="00731030" w:rsidRDefault="00DA5B3C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79"/>
              <w:ind w:right="50" w:hanging="92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A</w:t>
            </w:r>
            <w:r>
              <w:rPr>
                <w:spacing w:val="5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CAB</w:t>
            </w:r>
            <w:r>
              <w:rPr>
                <w:spacing w:val="6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is</w:t>
            </w:r>
            <w:r>
              <w:rPr>
                <w:spacing w:val="5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committed</w:t>
            </w:r>
            <w:r>
              <w:rPr>
                <w:spacing w:val="6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to</w:t>
            </w:r>
            <w:r>
              <w:rPr>
                <w:spacing w:val="3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Comply</w:t>
            </w:r>
            <w:r>
              <w:rPr>
                <w:spacing w:val="1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with</w:t>
            </w:r>
            <w:r>
              <w:rPr>
                <w:spacing w:val="6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the</w:t>
            </w:r>
            <w:r>
              <w:rPr>
                <w:spacing w:val="7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rules</w:t>
            </w:r>
            <w:r>
              <w:rPr>
                <w:spacing w:val="5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for</w:t>
            </w:r>
            <w:r>
              <w:rPr>
                <w:spacing w:val="6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the</w:t>
            </w:r>
            <w:r>
              <w:rPr>
                <w:spacing w:val="7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use</w:t>
            </w:r>
            <w:r>
              <w:rPr>
                <w:spacing w:val="7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of</w:t>
            </w:r>
            <w:r>
              <w:rPr>
                <w:spacing w:val="3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the</w:t>
            </w:r>
            <w:r>
              <w:rPr>
                <w:spacing w:val="4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accreditation</w:t>
            </w:r>
            <w:r>
              <w:rPr>
                <w:spacing w:val="6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logo/symbol</w:t>
            </w:r>
            <w:r>
              <w:rPr>
                <w:spacing w:val="9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(ILAC</w:t>
            </w:r>
            <w:r>
              <w:rPr>
                <w:spacing w:val="6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IAF/IHAF</w:t>
            </w:r>
            <w:r>
              <w:rPr>
                <w:spacing w:val="-2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/ EGAC) according</w:t>
            </w:r>
            <w:r>
              <w:rPr>
                <w:spacing w:val="-3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to its</w:t>
            </w:r>
            <w:r>
              <w:rPr>
                <w:spacing w:val="-2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field of</w:t>
            </w:r>
            <w:r>
              <w:rPr>
                <w:spacing w:val="-3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accreditation.</w:t>
            </w:r>
          </w:p>
        </w:tc>
      </w:tr>
      <w:tr w:rsidR="00731030">
        <w:trPr>
          <w:trHeight w:val="621"/>
        </w:trPr>
        <w:tc>
          <w:tcPr>
            <w:tcW w:w="9595" w:type="dxa"/>
          </w:tcPr>
          <w:p w:rsidR="00731030" w:rsidRDefault="00DA5B3C">
            <w:pPr>
              <w:pStyle w:val="TableParagraph"/>
              <w:tabs>
                <w:tab w:val="left" w:pos="483"/>
              </w:tabs>
              <w:spacing w:before="155"/>
              <w:ind w:left="123"/>
              <w:rPr>
                <w:b/>
                <w:sz w:val="28"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Confidentiality</w:t>
            </w:r>
          </w:p>
        </w:tc>
      </w:tr>
      <w:tr w:rsidR="00731030">
        <w:trPr>
          <w:trHeight w:val="2829"/>
        </w:trPr>
        <w:tc>
          <w:tcPr>
            <w:tcW w:w="9595" w:type="dxa"/>
          </w:tcPr>
          <w:p w:rsidR="00731030" w:rsidRDefault="00DA5B3C">
            <w:pPr>
              <w:pStyle w:val="TableParagraph"/>
              <w:spacing w:before="133"/>
              <w:ind w:left="123" w:right="57"/>
              <w:jc w:val="both"/>
              <w:rPr>
                <w:sz w:val="24"/>
              </w:rPr>
            </w:pPr>
            <w:r>
              <w:rPr>
                <w:sz w:val="24"/>
              </w:rPr>
              <w:t>EGAC employees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assessors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 to maintain 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confidential and not to use or disclose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except:</w:t>
            </w:r>
          </w:p>
          <w:p w:rsidR="00731030" w:rsidRDefault="00DA5B3C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CAB.</w:t>
            </w:r>
          </w:p>
          <w:p w:rsidR="00731030" w:rsidRDefault="00DA5B3C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20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Any information which is or shall lawfully become part of the public domain, or obtained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CAB.</w:t>
            </w:r>
          </w:p>
          <w:p w:rsidR="00731030" w:rsidRDefault="00DA5B3C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20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Any information which otherwise may be required to be made available to any court, fiscal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731030">
        <w:trPr>
          <w:trHeight w:val="1458"/>
        </w:trPr>
        <w:tc>
          <w:tcPr>
            <w:tcW w:w="9595" w:type="dxa"/>
            <w:tcBorders>
              <w:bottom w:val="single" w:sz="12" w:space="0" w:color="000000"/>
            </w:tcBorders>
          </w:tcPr>
          <w:p w:rsidR="00731030" w:rsidRDefault="00DA5B3C">
            <w:pPr>
              <w:pStyle w:val="TableParagraph"/>
              <w:spacing w:before="117"/>
              <w:ind w:left="123"/>
              <w:rPr>
                <w:b/>
                <w:sz w:val="28"/>
              </w:rPr>
            </w:pPr>
            <w:r>
              <w:rPr>
                <w:b/>
              </w:rPr>
              <w:t>5.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>iability</w:t>
            </w:r>
          </w:p>
          <w:p w:rsidR="00731030" w:rsidRDefault="00DA5B3C">
            <w:pPr>
              <w:pStyle w:val="TableParagraph"/>
              <w:spacing w:before="155"/>
              <w:ind w:left="483"/>
              <w:rPr>
                <w:sz w:val="24"/>
              </w:rPr>
            </w:pPr>
            <w:r>
              <w:rPr>
                <w:sz w:val="24"/>
              </w:rPr>
              <w:t>EGAC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mistakes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inspected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certificates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CAB's.</w:t>
            </w:r>
          </w:p>
        </w:tc>
      </w:tr>
    </w:tbl>
    <w:p w:rsidR="00731030" w:rsidRDefault="00731030">
      <w:pPr>
        <w:rPr>
          <w:sz w:val="24"/>
        </w:rPr>
        <w:sectPr w:rsidR="00731030">
          <w:pgSz w:w="11910" w:h="16850"/>
          <w:pgMar w:top="2260" w:right="900" w:bottom="1560" w:left="1180" w:header="775" w:footer="1376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5548"/>
      </w:tblGrid>
      <w:tr w:rsidR="00731030">
        <w:trPr>
          <w:trHeight w:val="831"/>
        </w:trPr>
        <w:tc>
          <w:tcPr>
            <w:tcW w:w="4037" w:type="dxa"/>
            <w:tcBorders>
              <w:top w:val="single" w:sz="4" w:space="0" w:color="000000"/>
            </w:tcBorders>
          </w:tcPr>
          <w:p w:rsidR="00731030" w:rsidRDefault="0073103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31030" w:rsidRDefault="00DA5B3C">
            <w:pPr>
              <w:pStyle w:val="TableParagraph"/>
              <w:tabs>
                <w:tab w:val="left" w:pos="482"/>
              </w:tabs>
              <w:ind w:left="122"/>
              <w:rPr>
                <w:b/>
                <w:sz w:val="28"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Indemnity</w:t>
            </w:r>
          </w:p>
        </w:tc>
        <w:tc>
          <w:tcPr>
            <w:tcW w:w="5548" w:type="dxa"/>
            <w:tcBorders>
              <w:top w:val="single" w:sz="4" w:space="0" w:color="000000"/>
            </w:tcBorders>
          </w:tcPr>
          <w:p w:rsidR="00731030" w:rsidRDefault="00731030">
            <w:pPr>
              <w:pStyle w:val="TableParagraph"/>
            </w:pPr>
          </w:p>
        </w:tc>
      </w:tr>
      <w:tr w:rsidR="00731030">
        <w:trPr>
          <w:trHeight w:val="1088"/>
        </w:trPr>
        <w:tc>
          <w:tcPr>
            <w:tcW w:w="9585" w:type="dxa"/>
            <w:gridSpan w:val="2"/>
          </w:tcPr>
          <w:p w:rsidR="00731030" w:rsidRDefault="00DA5B3C">
            <w:pPr>
              <w:pStyle w:val="TableParagraph"/>
              <w:spacing w:before="132"/>
              <w:ind w:left="122" w:right="49"/>
              <w:jc w:val="both"/>
              <w:rPr>
                <w:sz w:val="24"/>
              </w:rPr>
            </w:pPr>
            <w:r>
              <w:rPr>
                <w:sz w:val="24"/>
              </w:rPr>
              <w:t>The CAB undertakes to indemnity EGAC against any losses suffered by or claims made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EGAC as a result of misuse by the accredited CAB of any accreditation, license or mark 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CAB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</w:tc>
      </w:tr>
      <w:tr w:rsidR="00731030">
        <w:trPr>
          <w:trHeight w:val="582"/>
        </w:trPr>
        <w:tc>
          <w:tcPr>
            <w:tcW w:w="4037" w:type="dxa"/>
          </w:tcPr>
          <w:p w:rsidR="00731030" w:rsidRDefault="00DA5B3C">
            <w:pPr>
              <w:pStyle w:val="TableParagraph"/>
              <w:tabs>
                <w:tab w:val="left" w:pos="482"/>
              </w:tabs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Appeals</w:t>
            </w:r>
          </w:p>
        </w:tc>
        <w:tc>
          <w:tcPr>
            <w:tcW w:w="5548" w:type="dxa"/>
          </w:tcPr>
          <w:p w:rsidR="00731030" w:rsidRDefault="00731030">
            <w:pPr>
              <w:pStyle w:val="TableParagraph"/>
            </w:pPr>
          </w:p>
        </w:tc>
      </w:tr>
      <w:tr w:rsidR="00731030">
        <w:trPr>
          <w:trHeight w:val="1302"/>
        </w:trPr>
        <w:tc>
          <w:tcPr>
            <w:tcW w:w="9585" w:type="dxa"/>
            <w:gridSpan w:val="2"/>
          </w:tcPr>
          <w:p w:rsidR="00731030" w:rsidRDefault="00DA5B3C">
            <w:pPr>
              <w:pStyle w:val="TableParagraph"/>
              <w:spacing w:before="133"/>
              <w:ind w:left="547" w:right="41" w:hanging="425"/>
              <w:jc w:val="both"/>
              <w:rPr>
                <w:sz w:val="24"/>
              </w:rPr>
            </w:pPr>
            <w:r>
              <w:rPr>
                <w:sz w:val="24"/>
              </w:rPr>
              <w:t>7.1. Appeals shall be considered only against an accreditation decision made by EGAC.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decision is a decision by EGAC to grant or withdraw accreditation, also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EGAC grants or denies an extension to scope, or when EGAC reduces the 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scope.</w:t>
            </w:r>
          </w:p>
        </w:tc>
      </w:tr>
      <w:tr w:rsidR="00731030">
        <w:trPr>
          <w:trHeight w:val="735"/>
        </w:trPr>
        <w:tc>
          <w:tcPr>
            <w:tcW w:w="9585" w:type="dxa"/>
            <w:gridSpan w:val="2"/>
          </w:tcPr>
          <w:p w:rsidR="00731030" w:rsidRDefault="00DA5B3C">
            <w:pPr>
              <w:pStyle w:val="TableParagraph"/>
              <w:spacing w:before="55"/>
              <w:ind w:left="547" w:hanging="425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Appeals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EGAC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PB3G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(Dealing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Appeals).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EGAC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</w:tc>
      </w:tr>
      <w:tr w:rsidR="00731030">
        <w:trPr>
          <w:trHeight w:val="581"/>
        </w:trPr>
        <w:tc>
          <w:tcPr>
            <w:tcW w:w="4037" w:type="dxa"/>
          </w:tcPr>
          <w:p w:rsidR="00731030" w:rsidRDefault="00DA5B3C">
            <w:pPr>
              <w:pStyle w:val="TableParagraph"/>
              <w:tabs>
                <w:tab w:val="left" w:pos="482"/>
              </w:tabs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Termination</w:t>
            </w:r>
          </w:p>
        </w:tc>
        <w:tc>
          <w:tcPr>
            <w:tcW w:w="5548" w:type="dxa"/>
          </w:tcPr>
          <w:p w:rsidR="00731030" w:rsidRDefault="00731030">
            <w:pPr>
              <w:pStyle w:val="TableParagraph"/>
            </w:pPr>
          </w:p>
        </w:tc>
      </w:tr>
      <w:tr w:rsidR="00731030">
        <w:trPr>
          <w:trHeight w:val="749"/>
        </w:trPr>
        <w:tc>
          <w:tcPr>
            <w:tcW w:w="9585" w:type="dxa"/>
            <w:gridSpan w:val="2"/>
          </w:tcPr>
          <w:p w:rsidR="00731030" w:rsidRDefault="00DA5B3C">
            <w:pPr>
              <w:pStyle w:val="TableParagraph"/>
              <w:spacing w:before="132"/>
              <w:ind w:left="547" w:hanging="425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 days'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written notice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other.</w:t>
            </w:r>
          </w:p>
        </w:tc>
      </w:tr>
      <w:tr w:rsidR="00731030">
        <w:trPr>
          <w:trHeight w:val="672"/>
        </w:trPr>
        <w:tc>
          <w:tcPr>
            <w:tcW w:w="9585" w:type="dxa"/>
            <w:gridSpan w:val="2"/>
          </w:tcPr>
          <w:p w:rsidR="00731030" w:rsidRDefault="00DA5B3C">
            <w:pPr>
              <w:pStyle w:val="TableParagraph"/>
              <w:spacing w:before="55"/>
              <w:ind w:left="547" w:hanging="425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hereunder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shall immediately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valid.</w:t>
            </w:r>
          </w:p>
        </w:tc>
      </w:tr>
      <w:tr w:rsidR="00731030">
        <w:trPr>
          <w:trHeight w:val="735"/>
        </w:trPr>
        <w:tc>
          <w:tcPr>
            <w:tcW w:w="9585" w:type="dxa"/>
            <w:gridSpan w:val="2"/>
          </w:tcPr>
          <w:p w:rsidR="00731030" w:rsidRDefault="00DA5B3C">
            <w:pPr>
              <w:pStyle w:val="TableParagraph"/>
              <w:spacing w:before="55"/>
              <w:ind w:left="547" w:hanging="425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accrued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(but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unpaid)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agreement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shall forthwith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payable.</w:t>
            </w:r>
          </w:p>
        </w:tc>
      </w:tr>
      <w:tr w:rsidR="00731030">
        <w:trPr>
          <w:trHeight w:val="501"/>
        </w:trPr>
        <w:tc>
          <w:tcPr>
            <w:tcW w:w="4037" w:type="dxa"/>
          </w:tcPr>
          <w:p w:rsidR="00731030" w:rsidRDefault="00DA5B3C">
            <w:pPr>
              <w:pStyle w:val="TableParagraph"/>
              <w:tabs>
                <w:tab w:val="left" w:pos="482"/>
              </w:tabs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>
              <w:rPr>
                <w:b/>
                <w:spacing w:val="-6"/>
                <w:sz w:val="28"/>
              </w:rPr>
              <w:t>Law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and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Jurisdiction</w:t>
            </w:r>
          </w:p>
        </w:tc>
        <w:tc>
          <w:tcPr>
            <w:tcW w:w="5548" w:type="dxa"/>
          </w:tcPr>
          <w:p w:rsidR="00731030" w:rsidRDefault="00731030">
            <w:pPr>
              <w:pStyle w:val="TableParagraph"/>
            </w:pPr>
          </w:p>
        </w:tc>
      </w:tr>
      <w:tr w:rsidR="00731030">
        <w:trPr>
          <w:trHeight w:val="888"/>
        </w:trPr>
        <w:tc>
          <w:tcPr>
            <w:tcW w:w="9585" w:type="dxa"/>
            <w:gridSpan w:val="2"/>
          </w:tcPr>
          <w:p w:rsidR="00731030" w:rsidRDefault="00DA5B3C">
            <w:pPr>
              <w:pStyle w:val="TableParagraph"/>
              <w:spacing w:before="40" w:line="270" w:lineRule="atLeast"/>
              <w:ind w:left="122" w:right="40"/>
              <w:jc w:val="both"/>
              <w:rPr>
                <w:sz w:val="24"/>
              </w:rPr>
            </w:pPr>
            <w:r>
              <w:rPr>
                <w:sz w:val="24"/>
              </w:rPr>
              <w:t>This agreement shall be governed and construed in accordance with Egyptian law. The parties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 submit to the exclusive jurisdiction of the Egyptian courts or the concerned body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</w:p>
        </w:tc>
      </w:tr>
      <w:tr w:rsidR="00731030">
        <w:trPr>
          <w:trHeight w:val="519"/>
        </w:trPr>
        <w:tc>
          <w:tcPr>
            <w:tcW w:w="4037" w:type="dxa"/>
          </w:tcPr>
          <w:p w:rsidR="00731030" w:rsidRDefault="00DA5B3C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behalf 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CAB</w:t>
            </w:r>
          </w:p>
        </w:tc>
        <w:tc>
          <w:tcPr>
            <w:tcW w:w="5548" w:type="dxa"/>
          </w:tcPr>
          <w:p w:rsidR="00731030" w:rsidRDefault="00DA5B3C">
            <w:pPr>
              <w:pStyle w:val="TableParagraph"/>
              <w:spacing w:line="274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behalf of EGAC</w:t>
            </w:r>
          </w:p>
        </w:tc>
      </w:tr>
      <w:tr w:rsidR="00731030">
        <w:trPr>
          <w:trHeight w:val="746"/>
        </w:trPr>
        <w:tc>
          <w:tcPr>
            <w:tcW w:w="4037" w:type="dxa"/>
          </w:tcPr>
          <w:p w:rsidR="00731030" w:rsidRDefault="0073103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31030" w:rsidRDefault="00DA5B3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5548" w:type="dxa"/>
          </w:tcPr>
          <w:p w:rsidR="00731030" w:rsidRDefault="0073103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31030" w:rsidRDefault="00DA5B3C">
            <w:pPr>
              <w:pStyle w:val="TableParagraph"/>
              <w:ind w:left="871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731030">
        <w:trPr>
          <w:trHeight w:val="995"/>
        </w:trPr>
        <w:tc>
          <w:tcPr>
            <w:tcW w:w="4037" w:type="dxa"/>
          </w:tcPr>
          <w:p w:rsidR="00731030" w:rsidRDefault="007310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31030" w:rsidRDefault="00DA5B3C">
            <w:pPr>
              <w:pStyle w:val="TableParagraph"/>
              <w:spacing w:before="1"/>
              <w:ind w:left="122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48" w:type="dxa"/>
          </w:tcPr>
          <w:p w:rsidR="00731030" w:rsidRDefault="007310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31030" w:rsidRDefault="00DA5B3C">
            <w:pPr>
              <w:pStyle w:val="TableParagraph"/>
              <w:spacing w:before="1"/>
              <w:ind w:left="871"/>
              <w:rPr>
                <w:b/>
              </w:rPr>
            </w:pPr>
            <w:r>
              <w:rPr>
                <w:b/>
              </w:rPr>
              <w:t>Name</w:t>
            </w:r>
          </w:p>
          <w:p w:rsidR="00731030" w:rsidRDefault="00DA5B3C">
            <w:pPr>
              <w:pStyle w:val="TableParagraph"/>
              <w:spacing w:before="1"/>
              <w:ind w:left="1754"/>
              <w:rPr>
                <w:b/>
                <w:sz w:val="32"/>
              </w:rPr>
            </w:pPr>
            <w:r>
              <w:rPr>
                <w:b/>
                <w:sz w:val="32"/>
              </w:rPr>
              <w:t>Hany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El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Desouki</w:t>
            </w:r>
          </w:p>
        </w:tc>
      </w:tr>
      <w:tr w:rsidR="00731030">
        <w:trPr>
          <w:trHeight w:val="843"/>
        </w:trPr>
        <w:tc>
          <w:tcPr>
            <w:tcW w:w="4037" w:type="dxa"/>
          </w:tcPr>
          <w:p w:rsidR="00731030" w:rsidRDefault="00DA5B3C">
            <w:pPr>
              <w:pStyle w:val="TableParagraph"/>
              <w:spacing w:before="11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5548" w:type="dxa"/>
          </w:tcPr>
          <w:p w:rsidR="00731030" w:rsidRDefault="00DA5B3C">
            <w:pPr>
              <w:pStyle w:val="TableParagraph"/>
              <w:spacing w:before="114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  <w:p w:rsidR="00731030" w:rsidRDefault="00DA5B3C">
            <w:pPr>
              <w:pStyle w:val="TableParagraph"/>
              <w:spacing w:before="3"/>
              <w:ind w:left="1677"/>
              <w:rPr>
                <w:b/>
                <w:sz w:val="32"/>
              </w:rPr>
            </w:pPr>
            <w:r>
              <w:rPr>
                <w:b/>
                <w:sz w:val="32"/>
              </w:rPr>
              <w:t>Executive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Director</w:t>
            </w:r>
          </w:p>
        </w:tc>
      </w:tr>
      <w:tr w:rsidR="00731030">
        <w:trPr>
          <w:trHeight w:val="348"/>
        </w:trPr>
        <w:tc>
          <w:tcPr>
            <w:tcW w:w="4037" w:type="dxa"/>
          </w:tcPr>
          <w:p w:rsidR="00731030" w:rsidRDefault="00DA5B3C">
            <w:pPr>
              <w:pStyle w:val="TableParagraph"/>
              <w:spacing w:before="72"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548" w:type="dxa"/>
          </w:tcPr>
          <w:p w:rsidR="00731030" w:rsidRDefault="00DA5B3C">
            <w:pPr>
              <w:pStyle w:val="TableParagraph"/>
              <w:spacing w:before="72"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</w:tbl>
    <w:p w:rsidR="00731030" w:rsidRDefault="00DA5B3C">
      <w:pPr>
        <w:rPr>
          <w:sz w:val="2"/>
          <w:szCs w:val="2"/>
        </w:rPr>
      </w:pPr>
      <w:r>
        <w:pict>
          <v:rect id="_x0000_s1026" style="position:absolute;margin-left:64.7pt;margin-top:758.5pt;width:480.25pt;height:1.45pt;z-index:15729664;mso-position-horizontal-relative:page;mso-position-vertical-relative:page" fillcolor="black" stroked="f">
            <w10:wrap anchorx="page" anchory="page"/>
          </v:rect>
        </w:pict>
      </w:r>
    </w:p>
    <w:sectPr w:rsidR="00731030">
      <w:pgSz w:w="11910" w:h="16850"/>
      <w:pgMar w:top="2260" w:right="900" w:bottom="1680" w:left="1180" w:header="775" w:footer="1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3C" w:rsidRDefault="00DA5B3C">
      <w:r>
        <w:separator/>
      </w:r>
    </w:p>
  </w:endnote>
  <w:endnote w:type="continuationSeparator" w:id="0">
    <w:p w:rsidR="00DA5B3C" w:rsidRDefault="00DA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30" w:rsidRDefault="00DA5B3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8.1pt;margin-top:756.6pt;width:162.6pt;height:31.75pt;z-index:-15897600;mso-position-horizontal-relative:page;mso-position-vertical-relative:page" filled="f" stroked="f">
          <v:textbox inset="0,0,0,0">
            <w:txbxContent>
              <w:p w:rsidR="00731030" w:rsidRDefault="00DA5B3C">
                <w:pPr>
                  <w:bidi/>
                  <w:spacing w:before="34" w:line="268" w:lineRule="exact"/>
                  <w:ind w:right="20"/>
                  <w:jc w:val="right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  <w:w w:val="77"/>
                    <w:rtl/>
                  </w:rPr>
                  <w:t>ﻛ</w:t>
                </w:r>
                <w:r>
                  <w:rPr>
                    <w:rFonts w:ascii="Courier New" w:hAnsi="Courier New" w:cs="Courier New"/>
                    <w:spacing w:val="-1"/>
                    <w:w w:val="58"/>
                    <w:rtl/>
                  </w:rPr>
                  <w:t>ﻮ</w:t>
                </w:r>
                <w:r>
                  <w:rPr>
                    <w:rFonts w:ascii="Courier New" w:hAnsi="Courier New" w:cs="Courier New"/>
                    <w:spacing w:val="-21"/>
                    <w:w w:val="55"/>
                    <w:rtl/>
                  </w:rPr>
                  <w:t>ر</w:t>
                </w:r>
                <w:r>
                  <w:rPr>
                    <w:rFonts w:ascii="Courier New" w:hAnsi="Courier New" w:cs="Courier New"/>
                    <w:spacing w:val="-27"/>
                    <w:w w:val="30"/>
                    <w:rtl/>
                  </w:rPr>
                  <w:t>ﻧ</w:t>
                </w:r>
                <w:r>
                  <w:rPr>
                    <w:rFonts w:ascii="Courier New" w:hAnsi="Courier New" w:cs="Courier New"/>
                    <w:w w:val="76"/>
                    <w:rtl/>
                  </w:rPr>
                  <w:t>ﻴﺶ</w:t>
                </w:r>
                <w:r>
                  <w:rPr>
                    <w:rFonts w:ascii="Courier New" w:hAnsi="Courier New" w:cs="Courier New"/>
                    <w:spacing w:val="-79"/>
                    <w:rtl/>
                  </w:rPr>
                  <w:t xml:space="preserve"> </w:t>
                </w:r>
                <w:r>
                  <w:rPr>
                    <w:rFonts w:ascii="Courier New" w:hAnsi="Courier New" w:cs="Courier New"/>
                    <w:w w:val="24"/>
                    <w:rtl/>
                  </w:rPr>
                  <w:t>ا</w:t>
                </w:r>
                <w:r>
                  <w:rPr>
                    <w:rFonts w:ascii="Courier New" w:hAnsi="Courier New" w:cs="Courier New"/>
                    <w:w w:val="43"/>
                    <w:rtl/>
                  </w:rPr>
                  <w:t>ﳌ</w:t>
                </w:r>
                <w:r>
                  <w:rPr>
                    <w:rFonts w:ascii="Courier New" w:hAnsi="Courier New" w:cs="Courier New"/>
                    <w:spacing w:val="-1"/>
                    <w:w w:val="49"/>
                    <w:rtl/>
                  </w:rPr>
                  <w:t>ﻌ</w:t>
                </w:r>
                <w:r>
                  <w:rPr>
                    <w:rFonts w:ascii="Courier New" w:hAnsi="Courier New" w:cs="Courier New"/>
                    <w:w w:val="34"/>
                    <w:rtl/>
                  </w:rPr>
                  <w:t>ﺎ</w:t>
                </w:r>
                <w:r>
                  <w:rPr>
                    <w:rFonts w:ascii="Courier New" w:hAnsi="Courier New" w:cs="Courier New"/>
                    <w:w w:val="52"/>
                    <w:rtl/>
                  </w:rPr>
                  <w:t>د</w:t>
                </w:r>
                <w:r>
                  <w:rPr>
                    <w:rFonts w:ascii="Courier New" w:hAnsi="Courier New" w:cs="Courier New"/>
                    <w:w w:val="95"/>
                    <w:rtl/>
                  </w:rPr>
                  <w:t>ى</w:t>
                </w:r>
                <w:r>
                  <w:rPr>
                    <w:rFonts w:ascii="Courier New" w:hAnsi="Courier New" w:cs="Courier New"/>
                    <w:spacing w:val="-80"/>
                    <w:rtl/>
                  </w:rPr>
                  <w:t xml:space="preserve"> </w:t>
                </w:r>
                <w:r>
                  <w:rPr>
                    <w:rFonts w:ascii="Courier New" w:hAnsi="Courier New" w:cs="Courier New"/>
                    <w:w w:val="83"/>
                  </w:rPr>
                  <w:t>–</w:t>
                </w:r>
                <w:r>
                  <w:rPr>
                    <w:rFonts w:ascii="Courier New" w:hAnsi="Courier New" w:cs="Courier New"/>
                    <w:spacing w:val="-81"/>
                    <w:rtl/>
                  </w:rPr>
                  <w:t xml:space="preserve"> </w:t>
                </w:r>
                <w:r>
                  <w:rPr>
                    <w:rFonts w:ascii="Courier New" w:hAnsi="Courier New" w:cs="Courier New"/>
                    <w:w w:val="41"/>
                    <w:rtl/>
                  </w:rPr>
                  <w:t>ﺑﺮ</w:t>
                </w:r>
                <w:r>
                  <w:rPr>
                    <w:rFonts w:ascii="Courier New" w:hAnsi="Courier New" w:cs="Courier New"/>
                    <w:spacing w:val="-47"/>
                    <w:w w:val="89"/>
                    <w:rtl/>
                  </w:rPr>
                  <w:t>ج</w:t>
                </w:r>
                <w:r>
                  <w:rPr>
                    <w:rFonts w:ascii="Courier New" w:hAnsi="Courier New" w:cs="Courier New"/>
                    <w:spacing w:val="-79"/>
                    <w:rtl/>
                  </w:rPr>
                  <w:t xml:space="preserve"> </w:t>
                </w:r>
                <w:r>
                  <w:rPr>
                    <w:rFonts w:ascii="Courier New" w:hAnsi="Courier New" w:cs="Courier New"/>
                    <w:w w:val="55"/>
                    <w:rtl/>
                  </w:rPr>
                  <w:t>ر</w:t>
                </w:r>
                <w:r>
                  <w:rPr>
                    <w:rFonts w:ascii="Courier New" w:hAnsi="Courier New" w:cs="Courier New"/>
                    <w:spacing w:val="-27"/>
                    <w:w w:val="30"/>
                    <w:rtl/>
                  </w:rPr>
                  <w:t>ﻳ</w:t>
                </w:r>
                <w:r>
                  <w:rPr>
                    <w:rFonts w:ascii="Courier New" w:hAnsi="Courier New" w:cs="Courier New"/>
                    <w:w w:val="34"/>
                    <w:rtl/>
                  </w:rPr>
                  <w:t>ﺎ</w:t>
                </w:r>
                <w:r>
                  <w:rPr>
                    <w:rFonts w:ascii="Courier New" w:hAnsi="Courier New" w:cs="Courier New"/>
                    <w:spacing w:val="-1"/>
                    <w:w w:val="134"/>
                    <w:rtl/>
                  </w:rPr>
                  <w:t>ض</w:t>
                </w:r>
                <w:r>
                  <w:rPr>
                    <w:rFonts w:ascii="Courier New" w:hAnsi="Courier New" w:cs="Courier New"/>
                    <w:spacing w:val="-79"/>
                    <w:rtl/>
                  </w:rPr>
                  <w:t xml:space="preserve"> </w:t>
                </w:r>
                <w:r>
                  <w:rPr>
                    <w:rFonts w:ascii="Courier New" w:hAnsi="Courier New" w:cs="Courier New"/>
                    <w:w w:val="24"/>
                    <w:rtl/>
                  </w:rPr>
                  <w:t>ا</w:t>
                </w:r>
                <w:r>
                  <w:rPr>
                    <w:rFonts w:ascii="Courier New" w:hAnsi="Courier New" w:cs="Courier New"/>
                    <w:w w:val="43"/>
                    <w:rtl/>
                  </w:rPr>
                  <w:t>ﳌ</w:t>
                </w:r>
                <w:r>
                  <w:rPr>
                    <w:rFonts w:ascii="Courier New" w:hAnsi="Courier New" w:cs="Courier New"/>
                    <w:spacing w:val="-1"/>
                    <w:w w:val="41"/>
                    <w:rtl/>
                  </w:rPr>
                  <w:t>ﻌ</w:t>
                </w:r>
                <w:r>
                  <w:rPr>
                    <w:rFonts w:ascii="Courier New" w:hAnsi="Courier New" w:cs="Courier New"/>
                    <w:w w:val="41"/>
                    <w:rtl/>
                  </w:rPr>
                  <w:t>ﺎ</w:t>
                </w:r>
                <w:r>
                  <w:rPr>
                    <w:rFonts w:ascii="Courier New" w:hAnsi="Courier New" w:cs="Courier New"/>
                    <w:spacing w:val="-3"/>
                    <w:w w:val="52"/>
                    <w:rtl/>
                  </w:rPr>
                  <w:t>د</w:t>
                </w:r>
                <w:r>
                  <w:rPr>
                    <w:rFonts w:ascii="Courier New" w:hAnsi="Courier New" w:cs="Courier New"/>
                    <w:w w:val="95"/>
                    <w:rtl/>
                  </w:rPr>
                  <w:t>ى</w:t>
                </w:r>
                <w:r>
                  <w:rPr>
                    <w:rFonts w:ascii="Courier New" w:hAnsi="Courier New" w:cs="Courier New"/>
                    <w:spacing w:val="2"/>
                    <w:w w:val="77"/>
                  </w:rPr>
                  <w:t>-</w:t>
                </w:r>
                <w:r>
                  <w:rPr>
                    <w:spacing w:val="-3"/>
                  </w:rPr>
                  <w:t>1</w:t>
                </w:r>
                <w:r>
                  <w:rPr>
                    <w:rFonts w:ascii="Courier New" w:hAnsi="Courier New" w:cs="Courier New"/>
                    <w:spacing w:val="-82"/>
                    <w:rtl/>
                  </w:rPr>
                  <w:t xml:space="preserve"> </w:t>
                </w:r>
                <w:r>
                  <w:rPr>
                    <w:rFonts w:ascii="Courier New" w:hAnsi="Courier New" w:cs="Courier New"/>
                    <w:w w:val="24"/>
                    <w:rtl/>
                  </w:rPr>
                  <w:t>ا</w:t>
                </w:r>
                <w:r>
                  <w:rPr>
                    <w:rFonts w:ascii="Courier New" w:hAnsi="Courier New" w:cs="Courier New"/>
                    <w:spacing w:val="1"/>
                    <w:w w:val="27"/>
                    <w:rtl/>
                  </w:rPr>
                  <w:t>ﻟ</w:t>
                </w:r>
                <w:r>
                  <w:rPr>
                    <w:rFonts w:ascii="Courier New" w:hAnsi="Courier New" w:cs="Courier New"/>
                    <w:spacing w:val="-1"/>
                    <w:w w:val="49"/>
                    <w:rtl/>
                  </w:rPr>
                  <w:t>ﻘ</w:t>
                </w:r>
                <w:r>
                  <w:rPr>
                    <w:rFonts w:ascii="Courier New" w:hAnsi="Courier New" w:cs="Courier New"/>
                    <w:w w:val="34"/>
                    <w:rtl/>
                  </w:rPr>
                  <w:t>ﺎ</w:t>
                </w:r>
                <w:r>
                  <w:rPr>
                    <w:rFonts w:ascii="Courier New" w:hAnsi="Courier New" w:cs="Courier New"/>
                    <w:w w:val="57"/>
                    <w:rtl/>
                  </w:rPr>
                  <w:t>ﻫﺮ</w:t>
                </w:r>
                <w:r>
                  <w:rPr>
                    <w:rFonts w:ascii="Courier New" w:hAnsi="Courier New" w:cs="Courier New"/>
                    <w:spacing w:val="-29"/>
                    <w:w w:val="43"/>
                    <w:rtl/>
                  </w:rPr>
                  <w:t>ة</w:t>
                </w:r>
                <w:r>
                  <w:rPr>
                    <w:spacing w:val="-5"/>
                    <w:rtl/>
                  </w:rPr>
                  <w:t xml:space="preserve"> </w:t>
                </w:r>
                <w:r>
                  <w:t>–</w:t>
                </w:r>
                <w:r>
                  <w:rPr>
                    <w:rFonts w:ascii="Courier New" w:hAnsi="Courier New" w:cs="Courier New"/>
                    <w:spacing w:val="-80"/>
                    <w:rtl/>
                  </w:rPr>
                  <w:t xml:space="preserve"> </w:t>
                </w:r>
                <w:r>
                  <w:rPr>
                    <w:rFonts w:ascii="Courier New" w:hAnsi="Courier New" w:cs="Courier New"/>
                    <w:w w:val="49"/>
                    <w:rtl/>
                  </w:rPr>
                  <w:t>ﻣ</w:t>
                </w:r>
                <w:r>
                  <w:rPr>
                    <w:rFonts w:ascii="Courier New" w:hAnsi="Courier New" w:cs="Courier New"/>
                    <w:w w:val="76"/>
                    <w:rtl/>
                  </w:rPr>
                  <w:t>ﺼﺮ</w:t>
                </w:r>
              </w:p>
              <w:p w:rsidR="00731030" w:rsidRDefault="00DA5B3C">
                <w:pPr>
                  <w:spacing w:line="268" w:lineRule="exact"/>
                  <w:ind w:left="816"/>
                  <w:rPr>
                    <w:rFonts w:ascii="Courier New" w:cs="Courier New"/>
                  </w:rPr>
                </w:pPr>
                <w:r>
                  <w:rPr>
                    <w:rFonts w:ascii="Courier New" w:cs="Courier New"/>
                    <w:spacing w:val="-2"/>
                    <w:w w:val="46"/>
                  </w:rPr>
                  <w:t>(</w:t>
                </w:r>
                <w:r>
                  <w:t>20</w:t>
                </w:r>
                <w:r>
                  <w:rPr>
                    <w:spacing w:val="-3"/>
                  </w:rPr>
                  <w:t>2</w:t>
                </w:r>
                <w:r>
                  <w:rPr>
                    <w:rFonts w:ascii="Courier New" w:cs="Courier New"/>
                    <w:w w:val="46"/>
                  </w:rPr>
                  <w:t>)</w:t>
                </w:r>
                <w:r>
                  <w:rPr>
                    <w:rFonts w:ascii="Courier New" w:cs="Courier New"/>
                    <w:spacing w:val="-79"/>
                  </w:rPr>
                  <w:t xml:space="preserve"> </w:t>
                </w:r>
                <w:r>
                  <w:t>2527</w:t>
                </w:r>
                <w:r>
                  <w:rPr>
                    <w:spacing w:val="-3"/>
                  </w:rPr>
                  <w:t>5</w:t>
                </w:r>
                <w:r>
                  <w:t>220</w:t>
                </w:r>
                <w:r>
                  <w:rPr>
                    <w:rFonts w:ascii="Courier New" w:cs="Courier New"/>
                    <w:spacing w:val="1"/>
                    <w:w w:val="46"/>
                  </w:rPr>
                  <w:t>/</w:t>
                </w:r>
                <w:r>
                  <w:rPr>
                    <w:spacing w:val="-3"/>
                  </w:rPr>
                  <w:t>5</w:t>
                </w:r>
                <w:r>
                  <w:rPr>
                    <w:rFonts w:ascii="Courier New" w:cs="Courier New"/>
                    <w:spacing w:val="1"/>
                    <w:w w:val="46"/>
                  </w:rPr>
                  <w:t>/</w:t>
                </w:r>
                <w:r>
                  <w:t>6</w:t>
                </w:r>
                <w:r>
                  <w:rPr>
                    <w:rFonts w:ascii="Courier New" w:cs="Courier New"/>
                    <w:spacing w:val="1"/>
                    <w:w w:val="46"/>
                  </w:rPr>
                  <w:t>/</w:t>
                </w:r>
                <w:r>
                  <w:t>7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ascii="Courier New" w:cs="Courier New"/>
                    <w:w w:val="46"/>
                  </w:rPr>
                  <w:t>:</w:t>
                </w:r>
                <w:r>
                  <w:rPr>
                    <w:rFonts w:ascii="Courier New" w:cs="Courier New"/>
                    <w:spacing w:val="-79"/>
                  </w:rPr>
                  <w:t xml:space="preserve"> </w:t>
                </w:r>
                <w:r>
                  <w:rPr>
                    <w:rFonts w:ascii="Courier New" w:cs="Courier New"/>
                    <w:w w:val="30"/>
                    <w:rtl/>
                  </w:rPr>
                  <w:t>ﺗ</w:t>
                </w:r>
                <w:r>
                  <w:rPr>
                    <w:rFonts w:ascii="Courier New" w:cs="Courier New"/>
                    <w:w w:val="33"/>
                    <w:rtl/>
                  </w:rPr>
                  <w:t>ﻠ</w:t>
                </w:r>
                <w:r>
                  <w:rPr>
                    <w:rFonts w:ascii="Courier New" w:cs="Courier New"/>
                    <w:spacing w:val="-1"/>
                    <w:w w:val="30"/>
                    <w:rtl/>
                  </w:rPr>
                  <w:t>ﻴ</w:t>
                </w:r>
                <w:r>
                  <w:rPr>
                    <w:rFonts w:ascii="Courier New" w:cs="Courier New"/>
                    <w:spacing w:val="-1"/>
                    <w:w w:val="49"/>
                    <w:rtl/>
                  </w:rPr>
                  <w:t>ﻔ</w:t>
                </w:r>
                <w:r>
                  <w:rPr>
                    <w:rFonts w:ascii="Courier New" w:cs="Courier New"/>
                    <w:spacing w:val="-1"/>
                    <w:w w:val="58"/>
                    <w:rtl/>
                  </w:rPr>
                  <w:t>ﻮ</w:t>
                </w:r>
                <w:r>
                  <w:rPr>
                    <w:rFonts w:ascii="Courier New" w:cs="Courier New"/>
                    <w:spacing w:val="-17"/>
                    <w:w w:val="71"/>
                    <w:rtl/>
                  </w:rPr>
                  <w:t>ن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.05pt;margin-top:759.1pt;width:207.9pt;height:35.85pt;z-index:-15897088;mso-position-horizontal-relative:page;mso-position-vertical-relative:page" filled="f" stroked="f">
          <v:textbox inset="0,0,0,0">
            <w:txbxContent>
              <w:p w:rsidR="00731030" w:rsidRDefault="00DA5B3C">
                <w:pPr>
                  <w:pStyle w:val="BodyText"/>
                  <w:spacing w:before="12" w:line="276" w:lineRule="auto"/>
                  <w:ind w:left="20" w:right="14"/>
                </w:pPr>
                <w:r>
                  <w:t>Kornish</w:t>
                </w:r>
                <w:r>
                  <w:rPr>
                    <w:spacing w:val="-4"/>
                  </w:rPr>
                  <w:t xml:space="preserve"> </w:t>
                </w:r>
                <w:r>
                  <w:t>El-Maadi,</w:t>
                </w:r>
                <w:r>
                  <w:rPr>
                    <w:spacing w:val="-1"/>
                  </w:rPr>
                  <w:t xml:space="preserve"> </w:t>
                </w:r>
                <w:r>
                  <w:t>Riad</w:t>
                </w:r>
                <w:r>
                  <w:rPr>
                    <w:spacing w:val="-3"/>
                  </w:rPr>
                  <w:t xml:space="preserve"> </w:t>
                </w:r>
                <w:r>
                  <w:t>El-Maadi</w:t>
                </w:r>
                <w:r>
                  <w:rPr>
                    <w:spacing w:val="-3"/>
                  </w:rPr>
                  <w:t xml:space="preserve"> </w:t>
                </w:r>
                <w:r>
                  <w:t>Tower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1"/>
                  </w:rPr>
                  <w:t xml:space="preserve"> </w:t>
                </w:r>
                <w:r>
                  <w:t>Cairo,</w:t>
                </w:r>
                <w:r>
                  <w:rPr>
                    <w:spacing w:val="-2"/>
                  </w:rPr>
                  <w:t xml:space="preserve"> </w:t>
                </w:r>
                <w:r>
                  <w:t>Egypt</w:t>
                </w:r>
                <w:r>
                  <w:rPr>
                    <w:spacing w:val="-42"/>
                  </w:rPr>
                  <w:t xml:space="preserve"> </w:t>
                </w:r>
                <w:r>
                  <w:t>Tel.:</w:t>
                </w:r>
                <w:r>
                  <w:rPr>
                    <w:spacing w:val="-1"/>
                  </w:rPr>
                  <w:t xml:space="preserve"> </w:t>
                </w:r>
                <w:r>
                  <w:t>(202)</w:t>
                </w:r>
                <w:r>
                  <w:rPr>
                    <w:spacing w:val="-2"/>
                  </w:rPr>
                  <w:t xml:space="preserve"> </w:t>
                </w:r>
                <w:r>
                  <w:t>25275220/5/6/7</w:t>
                </w:r>
              </w:p>
              <w:p w:rsidR="00731030" w:rsidRDefault="00DA5B3C">
                <w:pPr>
                  <w:pStyle w:val="BodyText"/>
                  <w:spacing w:before="2"/>
                  <w:ind w:left="20"/>
                </w:pPr>
                <w:r>
                  <w:t>Fax:</w:t>
                </w:r>
                <w:r>
                  <w:rPr>
                    <w:spacing w:val="-2"/>
                  </w:rPr>
                  <w:t xml:space="preserve"> </w:t>
                </w:r>
                <w:r>
                  <w:t>(202)</w:t>
                </w:r>
                <w:r>
                  <w:rPr>
                    <w:spacing w:val="-3"/>
                  </w:rPr>
                  <w:t xml:space="preserve"> </w:t>
                </w:r>
                <w:r>
                  <w:t>25275224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4.8pt;margin-top:765pt;width:49.95pt;height:29.3pt;z-index:-15896576;mso-position-horizontal-relative:page;mso-position-vertical-relative:page" filled="f" stroked="f">
          <v:textbox inset="0,0,0,0">
            <w:txbxContent>
              <w:p w:rsidR="00731030" w:rsidRDefault="00DA5B3C">
                <w:pPr>
                  <w:spacing w:before="14"/>
                  <w:ind w:left="20" w:right="78" w:firstLine="228"/>
                  <w:rPr>
                    <w:sz w:val="16"/>
                  </w:rPr>
                </w:pPr>
                <w:r>
                  <w:rPr>
                    <w:sz w:val="16"/>
                  </w:rPr>
                  <w:t>F2P9G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1.3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Jan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2022</w:t>
                </w:r>
              </w:p>
              <w:p w:rsidR="00731030" w:rsidRDefault="00DA5B3C">
                <w:pPr>
                  <w:spacing w:line="183" w:lineRule="exact"/>
                  <w:ind w:left="111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20BFF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3.85pt;margin-top:782.9pt;width:96.85pt;height:18.55pt;z-index:-15896064;mso-position-horizontal-relative:page;mso-position-vertical-relative:page" filled="f" stroked="f">
          <v:textbox inset="0,0,0,0">
            <w:txbxContent>
              <w:p w:rsidR="00731030" w:rsidRDefault="00DA5B3C">
                <w:pPr>
                  <w:spacing w:before="34"/>
                  <w:ind w:left="20"/>
                  <w:rPr>
                    <w:rFonts w:ascii="Courier New" w:cs="Courier New"/>
                  </w:rPr>
                </w:pPr>
                <w:r>
                  <w:rPr>
                    <w:rFonts w:ascii="Courier New" w:cs="Courier New"/>
                    <w:spacing w:val="-2"/>
                    <w:w w:val="46"/>
                  </w:rPr>
                  <w:t>(</w:t>
                </w:r>
                <w:r>
                  <w:rPr>
                    <w:spacing w:val="-3"/>
                  </w:rPr>
                  <w:t>2</w:t>
                </w:r>
                <w:r>
                  <w:t>02</w:t>
                </w:r>
                <w:r>
                  <w:rPr>
                    <w:rFonts w:ascii="Courier New" w:cs="Courier New"/>
                    <w:w w:val="46"/>
                  </w:rPr>
                  <w:t>)</w:t>
                </w:r>
                <w:r>
                  <w:rPr>
                    <w:rFonts w:ascii="Courier New" w:cs="Courier New"/>
                    <w:spacing w:val="-79"/>
                  </w:rPr>
                  <w:t xml:space="preserve"> </w:t>
                </w:r>
                <w:r>
                  <w:t>25275224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ascii="Courier New" w:cs="Courier New"/>
                    <w:w w:val="46"/>
                  </w:rPr>
                  <w:t>:</w:t>
                </w:r>
                <w:r>
                  <w:rPr>
                    <w:rFonts w:ascii="Courier New" w:cs="Courier New"/>
                    <w:spacing w:val="-79"/>
                  </w:rPr>
                  <w:t xml:space="preserve"> </w:t>
                </w:r>
                <w:r>
                  <w:rPr>
                    <w:rFonts w:ascii="Courier New" w:cs="Courier New"/>
                    <w:w w:val="37"/>
                    <w:rtl/>
                  </w:rPr>
                  <w:t>ﻓ</w:t>
                </w:r>
                <w:r>
                  <w:rPr>
                    <w:rFonts w:ascii="Courier New" w:cs="Courier New"/>
                    <w:w w:val="34"/>
                    <w:rtl/>
                  </w:rPr>
                  <w:t>ﺎ</w:t>
                </w:r>
                <w:r>
                  <w:rPr>
                    <w:rFonts w:ascii="Courier New" w:cs="Courier New"/>
                    <w:spacing w:val="-16"/>
                    <w:w w:val="77"/>
                    <w:rtl/>
                  </w:rPr>
                  <w:t>ﻛ</w:t>
                </w:r>
                <w:r>
                  <w:rPr>
                    <w:rFonts w:ascii="Courier New" w:cs="Courier New"/>
                    <w:w w:val="121"/>
                    <w:rtl/>
                  </w:rPr>
                  <w:t>ﺲ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9.05pt;margin-top:798.3pt;width:333.9pt;height:18.95pt;z-index:-15895552;mso-position-horizontal-relative:page;mso-position-vertical-relative:page" filled="f" stroked="f">
          <v:textbox inset="0,0,0,0">
            <w:txbxContent>
              <w:p w:rsidR="00731030" w:rsidRDefault="00DA5B3C">
                <w:pPr>
                  <w:bidi/>
                  <w:spacing w:before="36"/>
                  <w:ind w:right="20"/>
                  <w:jc w:val="right"/>
                  <w:rPr>
                    <w:rFonts w:ascii="Courier New" w:cs="Courier New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bCs/>
                    <w:spacing w:val="-1"/>
                    <w:w w:val="85"/>
                    <w:rtl/>
                  </w:rPr>
                  <w:t>ا</w:t>
                </w:r>
                <w:r>
                  <w:rPr>
                    <w:rFonts w:ascii="Calibri" w:cs="Calibri"/>
                    <w:b/>
                    <w:bCs/>
                    <w:spacing w:val="-1"/>
                    <w:w w:val="85"/>
                    <w:rtl/>
                  </w:rPr>
                  <w:t>ﻟ</w:t>
                </w:r>
                <w:r>
                  <w:rPr>
                    <w:rFonts w:ascii="Calibri" w:cs="Calibri"/>
                    <w:b/>
                    <w:bCs/>
                    <w:w w:val="78"/>
                    <w:rtl/>
                  </w:rPr>
                  <w:t>ﺼ</w:t>
                </w:r>
                <w:r>
                  <w:rPr>
                    <w:rFonts w:ascii="Calibri" w:cs="Calibri"/>
                    <w:b/>
                    <w:bCs/>
                    <w:spacing w:val="-1"/>
                    <w:w w:val="68"/>
                    <w:rtl/>
                  </w:rPr>
                  <w:t>ﻔ</w:t>
                </w:r>
                <w:r>
                  <w:rPr>
                    <w:rFonts w:ascii="Calibri" w:cs="Calibri"/>
                    <w:b/>
                    <w:bCs/>
                    <w:spacing w:val="-1"/>
                    <w:w w:val="79"/>
                    <w:rtl/>
                  </w:rPr>
                  <w:t>ﺤ</w:t>
                </w:r>
                <w:r>
                  <w:rPr>
                    <w:rFonts w:ascii="Calibri" w:cs="Calibri"/>
                    <w:b/>
                    <w:bCs/>
                    <w:spacing w:val="-1"/>
                    <w:w w:val="63"/>
                    <w:rtl/>
                  </w:rPr>
                  <w:t>ﺔ</w:t>
                </w:r>
                <w:r>
                  <w:rPr>
                    <w:rFonts w:ascii="Calibri" w:cs="Calibri"/>
                    <w:b/>
                    <w:bCs/>
                    <w:spacing w:val="3"/>
                    <w:rtl/>
                  </w:rPr>
                  <w:t xml:space="preserve"> </w:t>
                </w:r>
                <w:r>
                  <w:rPr>
                    <w:rFonts w:ascii="Calibri"/>
                    <w:b/>
                    <w:bCs/>
                    <w:w w:val="85"/>
                    <w:rtl/>
                  </w:rPr>
                  <w:t>ا</w:t>
                </w:r>
                <w:r>
                  <w:rPr>
                    <w:rFonts w:ascii="Calibri" w:cs="Calibri"/>
                    <w:b/>
                    <w:bCs/>
                    <w:spacing w:val="-1"/>
                    <w:w w:val="85"/>
                    <w:rtl/>
                  </w:rPr>
                  <w:t>ﻟ</w:t>
                </w:r>
                <w:r>
                  <w:rPr>
                    <w:rFonts w:ascii="Calibri" w:cs="Calibri"/>
                    <w:b/>
                    <w:bCs/>
                    <w:spacing w:val="-1"/>
                    <w:w w:val="75"/>
                    <w:rtl/>
                  </w:rPr>
                  <w:t>ﺮ</w:t>
                </w:r>
                <w:r>
                  <w:rPr>
                    <w:rFonts w:ascii="Calibri" w:cs="Calibri"/>
                    <w:b/>
                    <w:bCs/>
                    <w:spacing w:val="-20"/>
                    <w:w w:val="71"/>
                    <w:rtl/>
                  </w:rPr>
                  <w:t>ﺳ</w:t>
                </w:r>
                <w:r>
                  <w:rPr>
                    <w:rFonts w:ascii="Calibri" w:cs="Calibri"/>
                    <w:b/>
                    <w:bCs/>
                    <w:w w:val="83"/>
                    <w:rtl/>
                  </w:rPr>
                  <w:t>ﻤ</w:t>
                </w:r>
                <w:r>
                  <w:rPr>
                    <w:rFonts w:ascii="Calibri" w:cs="Calibri"/>
                    <w:b/>
                    <w:bCs/>
                    <w:w w:val="65"/>
                    <w:rtl/>
                  </w:rPr>
                  <w:t>ﻴ</w:t>
                </w:r>
                <w:r>
                  <w:rPr>
                    <w:rFonts w:ascii="Calibri" w:cs="Calibri"/>
                    <w:b/>
                    <w:bCs/>
                    <w:spacing w:val="-1"/>
                    <w:w w:val="63"/>
                    <w:rtl/>
                  </w:rPr>
                  <w:t>ﺔ</w:t>
                </w:r>
                <w:r>
                  <w:rPr>
                    <w:rFonts w:ascii="Calibri" w:cs="Calibri"/>
                    <w:b/>
                    <w:bCs/>
                    <w:spacing w:val="3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75"/>
                    <w:rtl/>
                  </w:rPr>
                  <w:t>ﻟ</w:t>
                </w:r>
                <w:r>
                  <w:rPr>
                    <w:rFonts w:ascii="Calibri" w:cs="Calibri"/>
                    <w:b/>
                    <w:bCs/>
                    <w:spacing w:val="-1"/>
                    <w:w w:val="79"/>
                    <w:rtl/>
                  </w:rPr>
                  <w:t>ﺨ</w:t>
                </w:r>
                <w:r>
                  <w:rPr>
                    <w:rFonts w:ascii="Calibri" w:cs="Calibri"/>
                    <w:b/>
                    <w:bCs/>
                    <w:spacing w:val="-1"/>
                    <w:w w:val="75"/>
                    <w:rtl/>
                  </w:rPr>
                  <w:t>ﺮ</w:t>
                </w:r>
                <w:r>
                  <w:rPr>
                    <w:rFonts w:ascii="Calibri" w:cs="Calibri"/>
                    <w:b/>
                    <w:bCs/>
                    <w:spacing w:val="-20"/>
                    <w:w w:val="70"/>
                    <w:rtl/>
                  </w:rPr>
                  <w:t>ﻳ</w:t>
                </w:r>
                <w:r>
                  <w:rPr>
                    <w:rFonts w:ascii="Calibri" w:cs="Calibri"/>
                    <w:b/>
                    <w:bCs/>
                    <w:w w:val="68"/>
                    <w:rtl/>
                  </w:rPr>
                  <w:t>ﻄ</w:t>
                </w:r>
                <w:r>
                  <w:rPr>
                    <w:rFonts w:ascii="Calibri" w:cs="Calibri"/>
                    <w:b/>
                    <w:bCs/>
                    <w:spacing w:val="-1"/>
                    <w:w w:val="63"/>
                    <w:rtl/>
                  </w:rPr>
                  <w:t>ﺔ</w:t>
                </w:r>
                <w:r>
                  <w:rPr>
                    <w:rFonts w:ascii="Calibri" w:cs="Calibri"/>
                    <w:b/>
                    <w:bCs/>
                    <w:spacing w:val="3"/>
                    <w:rtl/>
                  </w:rPr>
                  <w:t xml:space="preserve"> </w:t>
                </w:r>
                <w:r>
                  <w:rPr>
                    <w:rFonts w:ascii="Calibri"/>
                    <w:b/>
                    <w:bCs/>
                    <w:w w:val="98"/>
                    <w:rtl/>
                  </w:rPr>
                  <w:t>ا</w:t>
                </w:r>
                <w:r>
                  <w:rPr>
                    <w:rFonts w:ascii="Calibri" w:cs="Calibri"/>
                    <w:b/>
                    <w:bCs/>
                    <w:spacing w:val="-1"/>
                    <w:w w:val="83"/>
                    <w:rtl/>
                  </w:rPr>
                  <w:t>ﻻ</w:t>
                </w:r>
                <w:r>
                  <w:rPr>
                    <w:rFonts w:ascii="Calibri" w:cs="Calibri"/>
                    <w:b/>
                    <w:bCs/>
                    <w:spacing w:val="-1"/>
                    <w:w w:val="71"/>
                    <w:rtl/>
                  </w:rPr>
                  <w:t>ﺳ</w:t>
                </w:r>
                <w:r>
                  <w:rPr>
                    <w:rFonts w:ascii="Calibri" w:cs="Calibri"/>
                    <w:b/>
                    <w:bCs/>
                    <w:w w:val="65"/>
                    <w:rtl/>
                  </w:rPr>
                  <w:t>ﺘﺜ</w:t>
                </w:r>
                <w:r>
                  <w:rPr>
                    <w:rFonts w:ascii="Calibri" w:cs="Calibri"/>
                    <w:b/>
                    <w:bCs/>
                    <w:w w:val="83"/>
                    <w:rtl/>
                  </w:rPr>
                  <w:t>ﻤ</w:t>
                </w:r>
                <w:r>
                  <w:rPr>
                    <w:rFonts w:ascii="Calibri" w:cs="Calibri"/>
                    <w:b/>
                    <w:bCs/>
                    <w:spacing w:val="-1"/>
                    <w:w w:val="90"/>
                    <w:rtl/>
                  </w:rPr>
                  <w:t>ﺎ</w:t>
                </w:r>
                <w:r>
                  <w:rPr>
                    <w:rFonts w:ascii="Calibri"/>
                    <w:b/>
                    <w:bCs/>
                    <w:w w:val="77"/>
                    <w:rtl/>
                  </w:rPr>
                  <w:t>ر</w:t>
                </w:r>
                <w:r>
                  <w:rPr>
                    <w:rFonts w:ascii="Calibri" w:cs="Calibri"/>
                    <w:b/>
                    <w:bCs/>
                    <w:spacing w:val="3"/>
                    <w:rtl/>
                  </w:rPr>
                  <w:t xml:space="preserve"> </w:t>
                </w:r>
                <w:r>
                  <w:rPr>
                    <w:rFonts w:ascii="Calibri"/>
                    <w:b/>
                    <w:bCs/>
                    <w:w w:val="85"/>
                    <w:rtl/>
                  </w:rPr>
                  <w:t>ا</w:t>
                </w:r>
                <w:r>
                  <w:rPr>
                    <w:rFonts w:ascii="Calibri" w:cs="Calibri"/>
                    <w:b/>
                    <w:bCs/>
                    <w:spacing w:val="-1"/>
                    <w:w w:val="85"/>
                    <w:rtl/>
                  </w:rPr>
                  <w:t>ﻟ</w:t>
                </w:r>
                <w:r>
                  <w:rPr>
                    <w:rFonts w:ascii="Calibri" w:cs="Calibri"/>
                    <w:b/>
                    <w:bCs/>
                    <w:w w:val="78"/>
                    <w:rtl/>
                  </w:rPr>
                  <w:t>ﺼ</w:t>
                </w:r>
                <w:r>
                  <w:rPr>
                    <w:rFonts w:ascii="Calibri" w:cs="Calibri"/>
                    <w:b/>
                    <w:bCs/>
                    <w:w w:val="65"/>
                    <w:rtl/>
                  </w:rPr>
                  <w:t>ﻨ</w:t>
                </w:r>
                <w:r>
                  <w:rPr>
                    <w:rFonts w:ascii="Calibri" w:cs="Calibri"/>
                    <w:b/>
                    <w:bCs/>
                    <w:spacing w:val="-3"/>
                    <w:w w:val="90"/>
                    <w:rtl/>
                  </w:rPr>
                  <w:t>ﺎ</w:t>
                </w:r>
                <w:r>
                  <w:rPr>
                    <w:rFonts w:ascii="Calibri" w:cs="Calibri"/>
                    <w:b/>
                    <w:bCs/>
                    <w:w w:val="79"/>
                    <w:rtl/>
                  </w:rPr>
                  <w:t>ﻋ</w:t>
                </w:r>
                <w:r>
                  <w:rPr>
                    <w:rFonts w:ascii="Calibri" w:cs="Calibri"/>
                    <w:b/>
                    <w:bCs/>
                    <w:spacing w:val="-1"/>
                    <w:w w:val="83"/>
                    <w:rtl/>
                  </w:rPr>
                  <w:t>ﻲ</w:t>
                </w:r>
                <w:r>
                  <w:rPr>
                    <w:rFonts w:ascii="Calibri" w:cs="Calibri"/>
                    <w:b/>
                    <w:bCs/>
                    <w:spacing w:val="3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72"/>
                    <w:rtl/>
                  </w:rPr>
                  <w:t>ﻓ</w:t>
                </w:r>
                <w:r>
                  <w:rPr>
                    <w:rFonts w:ascii="Calibri" w:cs="Calibri"/>
                    <w:b/>
                    <w:bCs/>
                    <w:spacing w:val="-1"/>
                    <w:w w:val="83"/>
                    <w:rtl/>
                  </w:rPr>
                  <w:t>ﻲ</w:t>
                </w:r>
                <w:r>
                  <w:rPr>
                    <w:rFonts w:ascii="Calibri" w:cs="Calibri"/>
                    <w:b/>
                    <w:bCs/>
                    <w:spacing w:val="2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71"/>
                    <w:rtl/>
                  </w:rPr>
                  <w:t>ﻣ</w:t>
                </w:r>
                <w:r>
                  <w:rPr>
                    <w:rFonts w:ascii="Calibri" w:cs="Calibri"/>
                    <w:b/>
                    <w:bCs/>
                    <w:w w:val="78"/>
                    <w:rtl/>
                  </w:rPr>
                  <w:t>ﺼ</w:t>
                </w:r>
                <w:r>
                  <w:rPr>
                    <w:rFonts w:ascii="Calibri" w:cs="Calibri"/>
                    <w:b/>
                    <w:bCs/>
                    <w:spacing w:val="-1"/>
                    <w:w w:val="75"/>
                    <w:rtl/>
                  </w:rPr>
                  <w:t>ﺮ</w:t>
                </w:r>
                <w:r>
                  <w:rPr>
                    <w:rFonts w:ascii="Calibri" w:cs="Calibri"/>
                    <w:b/>
                    <w:bCs/>
                    <w:spacing w:val="1"/>
                    <w:w w:val="101"/>
                  </w:rPr>
                  <w:t>:</w:t>
                </w:r>
                <w:hyperlink r:id="rId1">
                  <w:r>
                    <w:rPr>
                      <w:rFonts w:ascii="Courier New" w:cs="Courier New"/>
                      <w:color w:val="0000FF"/>
                      <w:spacing w:val="-66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Courier New" w:cs="Courier New"/>
                      <w:color w:val="0000FF"/>
                      <w:spacing w:val="-1"/>
                      <w:w w:val="86"/>
                      <w:sz w:val="18"/>
                      <w:szCs w:val="18"/>
                      <w:u w:val="single" w:color="0000FF"/>
                    </w:rPr>
                    <w:t>h</w:t>
                  </w:r>
                  <w:r>
                    <w:rPr>
                      <w:rFonts w:ascii="Courier New" w:cs="Courier New"/>
                      <w:color w:val="0000FF"/>
                      <w:w w:val="48"/>
                      <w:sz w:val="18"/>
                      <w:szCs w:val="18"/>
                      <w:u w:val="single" w:color="0000FF"/>
                    </w:rPr>
                    <w:t>tt</w:t>
                  </w:r>
                  <w:r>
                    <w:rPr>
                      <w:rFonts w:ascii="Courier New" w:cs="Courier New"/>
                      <w:color w:val="0000FF"/>
                      <w:spacing w:val="-2"/>
                      <w:w w:val="83"/>
                      <w:sz w:val="18"/>
                      <w:szCs w:val="18"/>
                      <w:u w:val="single" w:color="0000FF"/>
                    </w:rPr>
                    <w:t>p</w:t>
                  </w:r>
                  <w:r>
                    <w:rPr>
                      <w:rFonts w:ascii="Courier New" w:cs="Courier New"/>
                      <w:color w:val="0000FF"/>
                      <w:w w:val="45"/>
                      <w:sz w:val="18"/>
                      <w:szCs w:val="18"/>
                      <w:u w:val="single" w:color="0000FF"/>
                    </w:rPr>
                    <w:t>://</w:t>
                  </w:r>
                  <w:r>
                    <w:rPr>
                      <w:rFonts w:ascii="Courier New" w:cs="Courier New"/>
                      <w:color w:val="0000FF"/>
                      <w:spacing w:val="-2"/>
                      <w:w w:val="45"/>
                      <w:sz w:val="18"/>
                      <w:szCs w:val="18"/>
                      <w:u w:val="single" w:color="0000FF"/>
                    </w:rPr>
                    <w:t>i</w:t>
                  </w:r>
                  <w:r>
                    <w:rPr>
                      <w:rFonts w:ascii="Courier New" w:cs="Courier New"/>
                      <w:color w:val="0000FF"/>
                      <w:spacing w:val="-1"/>
                      <w:w w:val="86"/>
                      <w:sz w:val="18"/>
                      <w:szCs w:val="18"/>
                      <w:u w:val="single" w:color="0000FF"/>
                    </w:rPr>
                    <w:t>n</w:t>
                  </w:r>
                  <w:r>
                    <w:rPr>
                      <w:rFonts w:ascii="Courier New" w:cs="Courier New"/>
                      <w:color w:val="0000FF"/>
                      <w:w w:val="79"/>
                      <w:sz w:val="18"/>
                      <w:szCs w:val="18"/>
                      <w:u w:val="single" w:color="0000FF"/>
                    </w:rPr>
                    <w:t>v</w:t>
                  </w:r>
                  <w:r>
                    <w:rPr>
                      <w:rFonts w:ascii="Courier New" w:cs="Courier New"/>
                      <w:color w:val="0000FF"/>
                      <w:w w:val="75"/>
                      <w:sz w:val="18"/>
                      <w:szCs w:val="18"/>
                      <w:u w:val="single" w:color="0000FF"/>
                    </w:rPr>
                    <w:t>e</w:t>
                  </w:r>
                  <w:r>
                    <w:rPr>
                      <w:rFonts w:ascii="Courier New" w:cs="Courier New"/>
                      <w:color w:val="0000FF"/>
                      <w:spacing w:val="-1"/>
                      <w:w w:val="75"/>
                      <w:sz w:val="18"/>
                      <w:szCs w:val="18"/>
                      <w:u w:val="single" w:color="0000FF"/>
                    </w:rPr>
                    <w:t>g</w:t>
                  </w:r>
                  <w:r>
                    <w:rPr>
                      <w:rFonts w:ascii="Courier New" w:cs="Courier New"/>
                      <w:color w:val="0000FF"/>
                      <w:spacing w:val="-1"/>
                      <w:w w:val="78"/>
                      <w:sz w:val="18"/>
                      <w:szCs w:val="18"/>
                      <w:u w:val="single" w:color="0000FF"/>
                    </w:rPr>
                    <w:t>y</w:t>
                  </w:r>
                  <w:r>
                    <w:rPr>
                      <w:rFonts w:ascii="Courier New" w:cs="Courier New"/>
                      <w:color w:val="0000FF"/>
                      <w:spacing w:val="1"/>
                      <w:w w:val="83"/>
                      <w:sz w:val="18"/>
                      <w:szCs w:val="18"/>
                      <w:u w:val="single" w:color="0000FF"/>
                    </w:rPr>
                    <w:t>p</w:t>
                  </w:r>
                  <w:r>
                    <w:rPr>
                      <w:rFonts w:ascii="Courier New" w:cs="Courier New"/>
                      <w:color w:val="0000FF"/>
                      <w:w w:val="48"/>
                      <w:sz w:val="18"/>
                      <w:szCs w:val="18"/>
                      <w:u w:val="single" w:color="0000FF"/>
                    </w:rPr>
                    <w:t>t</w:t>
                  </w:r>
                  <w:r>
                    <w:rPr>
                      <w:rFonts w:ascii="Courier New" w:cs="Courier New"/>
                      <w:color w:val="0000FF"/>
                      <w:w w:val="58"/>
                      <w:sz w:val="18"/>
                      <w:szCs w:val="18"/>
                      <w:u w:val="single" w:color="0000FF"/>
                    </w:rPr>
                    <w:t>.c</w:t>
                  </w:r>
                  <w:r>
                    <w:rPr>
                      <w:rFonts w:ascii="Courier New" w:cs="Courier New"/>
                      <w:color w:val="0000FF"/>
                      <w:spacing w:val="-1"/>
                      <w:w w:val="86"/>
                      <w:sz w:val="18"/>
                      <w:szCs w:val="18"/>
                      <w:u w:val="single" w:color="0000FF"/>
                    </w:rPr>
                    <w:t>o</w:t>
                  </w:r>
                  <w:r>
                    <w:rPr>
                      <w:rFonts w:ascii="Courier New" w:cs="Courier New"/>
                      <w:color w:val="0000FF"/>
                      <w:w w:val="131"/>
                      <w:sz w:val="18"/>
                      <w:szCs w:val="18"/>
                      <w:u w:val="single" w:color="0000FF"/>
                    </w:rPr>
                    <w:t>m</w:t>
                  </w:r>
                </w:hyperlink>
                <w:r>
                  <w:rPr>
                    <w:rFonts w:ascii="Courier New" w:cs="Courier New"/>
                    <w:spacing w:val="-6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ascii="Courier New" w:cs="Courier New"/>
                    <w:w w:val="152"/>
                    <w:sz w:val="18"/>
                    <w:szCs w:val="18"/>
                  </w:rPr>
                  <w:t>M</w:t>
                </w:r>
                <w:r>
                  <w:rPr>
                    <w:rFonts w:ascii="Courier New" w:cs="Courier New"/>
                    <w:w w:val="65"/>
                    <w:sz w:val="18"/>
                    <w:szCs w:val="18"/>
                  </w:rPr>
                  <w:t>a</w:t>
                </w:r>
                <w:r>
                  <w:rPr>
                    <w:rFonts w:ascii="Courier New" w:cs="Courier New"/>
                    <w:spacing w:val="1"/>
                    <w:w w:val="83"/>
                    <w:sz w:val="18"/>
                    <w:szCs w:val="18"/>
                  </w:rPr>
                  <w:t>p</w:t>
                </w:r>
                <w:r>
                  <w:rPr>
                    <w:rFonts w:ascii="Courier New" w:cs="Courier New"/>
                    <w:w w:val="46"/>
                    <w:sz w:val="18"/>
                    <w:szCs w:val="18"/>
                  </w:rPr>
                  <w:t>:</w:t>
                </w:r>
                <w:r>
                  <w:rPr>
                    <w:rFonts w:ascii="Courier New" w:cs="Courier New"/>
                    <w:spacing w:val="-6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ascii="Courier New" w:cs="Courier New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ascii="Courier New" w:cs="Courier New"/>
                    <w:spacing w:val="-1"/>
                    <w:w w:val="83"/>
                    <w:sz w:val="18"/>
                    <w:szCs w:val="18"/>
                  </w:rPr>
                  <w:t>n</w:t>
                </w:r>
                <w:r>
                  <w:rPr>
                    <w:rFonts w:ascii="Courier New" w:cs="Courier New"/>
                    <w:w w:val="83"/>
                    <w:sz w:val="18"/>
                    <w:szCs w:val="18"/>
                  </w:rPr>
                  <w:t>v</w:t>
                </w:r>
                <w:r>
                  <w:rPr>
                    <w:rFonts w:ascii="Courier New" w:cs="Courier New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ascii="Courier New" w:cs="Courier New"/>
                    <w:w w:val="50"/>
                    <w:sz w:val="18"/>
                    <w:szCs w:val="18"/>
                  </w:rPr>
                  <w:t>s</w:t>
                </w:r>
                <w:r>
                  <w:rPr>
                    <w:rFonts w:ascii="Courier New" w:cs="Courier New"/>
                    <w:w w:val="48"/>
                    <w:sz w:val="18"/>
                    <w:szCs w:val="18"/>
                  </w:rPr>
                  <w:t>t</w:t>
                </w:r>
                <w:r>
                  <w:rPr>
                    <w:rFonts w:ascii="Courier New" w:cs="Courier New"/>
                    <w:spacing w:val="-1"/>
                    <w:w w:val="131"/>
                    <w:sz w:val="18"/>
                    <w:szCs w:val="18"/>
                  </w:rPr>
                  <w:t>m</w:t>
                </w:r>
                <w:r>
                  <w:rPr>
                    <w:rFonts w:ascii="Courier New" w:cs="Courier New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ascii="Courier New" w:cs="Courier New"/>
                    <w:spacing w:val="-1"/>
                    <w:w w:val="67"/>
                    <w:sz w:val="18"/>
                    <w:szCs w:val="18"/>
                  </w:rPr>
                  <w:t>n</w:t>
                </w:r>
                <w:r>
                  <w:rPr>
                    <w:rFonts w:ascii="Courier New" w:cs="Courier New"/>
                    <w:w w:val="67"/>
                    <w:sz w:val="18"/>
                    <w:szCs w:val="18"/>
                  </w:rPr>
                  <w:t>t</w:t>
                </w:r>
                <w:r>
                  <w:rPr>
                    <w:rFonts w:ascii="Courier New" w:cs="Courier New"/>
                    <w:spacing w:val="-6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ascii="Courier New" w:cs="Courier New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ascii="Courier New" w:cs="Courier New"/>
                    <w:spacing w:val="-1"/>
                    <w:w w:val="85"/>
                    <w:sz w:val="18"/>
                    <w:szCs w:val="18"/>
                  </w:rPr>
                  <w:t>n</w:t>
                </w:r>
                <w:r>
                  <w:rPr>
                    <w:rFonts w:ascii="Courier New" w:cs="Courier New"/>
                    <w:spacing w:val="1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ascii="Courier New" w:cs="Courier New"/>
                    <w:spacing w:val="-1"/>
                    <w:w w:val="68"/>
                    <w:sz w:val="18"/>
                    <w:szCs w:val="18"/>
                  </w:rPr>
                  <w:t>u</w:t>
                </w:r>
                <w:r>
                  <w:rPr>
                    <w:rFonts w:ascii="Courier New" w:cs="Courier New"/>
                    <w:w w:val="68"/>
                    <w:sz w:val="18"/>
                    <w:szCs w:val="18"/>
                  </w:rPr>
                  <w:t>s</w:t>
                </w:r>
                <w:r>
                  <w:rPr>
                    <w:rFonts w:ascii="Courier New" w:cs="Courier New"/>
                    <w:w w:val="48"/>
                    <w:sz w:val="18"/>
                    <w:szCs w:val="18"/>
                  </w:rPr>
                  <w:t>t</w:t>
                </w:r>
                <w:r>
                  <w:rPr>
                    <w:rFonts w:ascii="Courier New" w:cs="Courier New"/>
                    <w:w w:val="55"/>
                    <w:sz w:val="18"/>
                    <w:szCs w:val="18"/>
                  </w:rPr>
                  <w:t>r</w:t>
                </w:r>
                <w:r>
                  <w:rPr>
                    <w:rFonts w:ascii="Courier New" w:cs="Courier New"/>
                    <w:spacing w:val="-2"/>
                    <w:w w:val="43"/>
                    <w:sz w:val="18"/>
                    <w:szCs w:val="18"/>
                  </w:rPr>
                  <w:t>i</w:t>
                </w:r>
                <w:r>
                  <w:rPr>
                    <w:rFonts w:ascii="Courier New" w:cs="Courier New"/>
                    <w:w w:val="65"/>
                    <w:sz w:val="18"/>
                    <w:szCs w:val="18"/>
                  </w:rPr>
                  <w:t>a</w:t>
                </w:r>
                <w:r>
                  <w:rPr>
                    <w:rFonts w:ascii="Courier New" w:cs="Courier New"/>
                    <w:w w:val="40"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3C" w:rsidRDefault="00DA5B3C">
      <w:r>
        <w:separator/>
      </w:r>
    </w:p>
  </w:footnote>
  <w:footnote w:type="continuationSeparator" w:id="0">
    <w:p w:rsidR="00DA5B3C" w:rsidRDefault="00DA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30" w:rsidRDefault="00DA5B3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344" behindDoc="1" locked="0" layoutInCell="1" allowOverlap="1">
          <wp:simplePos x="0" y="0"/>
          <wp:positionH relativeFrom="page">
            <wp:posOffset>3397478</wp:posOffset>
          </wp:positionH>
          <wp:positionV relativeFrom="page">
            <wp:posOffset>492343</wp:posOffset>
          </wp:positionV>
          <wp:extent cx="1012823" cy="9066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2823" cy="906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.85pt;margin-top:44.5pt;width:151.15pt;height:62.25pt;z-index:-15898624;mso-position-horizontal-relative:page;mso-position-vertical-relative:page" filled="f" stroked="f">
          <v:textbox inset="0,0,0,0">
            <w:txbxContent>
              <w:p w:rsidR="00731030" w:rsidRDefault="00DA5B3C">
                <w:pPr>
                  <w:spacing w:before="11" w:line="302" w:lineRule="auto"/>
                  <w:ind w:left="581" w:right="576" w:firstLine="398"/>
                  <w:rPr>
                    <w:b/>
                  </w:rPr>
                </w:pPr>
                <w:r>
                  <w:rPr>
                    <w:b/>
                  </w:rPr>
                  <w:t>Ministry of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Trade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Industry</w:t>
                </w:r>
              </w:p>
              <w:p w:rsidR="00731030" w:rsidRDefault="00DA5B3C">
                <w:pPr>
                  <w:spacing w:before="1"/>
                  <w:ind w:left="20"/>
                  <w:rPr>
                    <w:b/>
                  </w:rPr>
                </w:pPr>
                <w:r>
                  <w:rPr>
                    <w:b/>
                  </w:rPr>
                  <w:t>Egyptian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Accreditation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Council</w:t>
                </w:r>
              </w:p>
              <w:p w:rsidR="00731030" w:rsidRDefault="00DA5B3C">
                <w:pPr>
                  <w:spacing w:before="69"/>
                  <w:ind w:left="1173" w:right="1173"/>
                  <w:jc w:val="center"/>
                  <w:rPr>
                    <w:b/>
                  </w:rPr>
                </w:pPr>
                <w:r>
                  <w:rPr>
                    <w:b/>
                  </w:rPr>
                  <w:t>EGAC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11.7pt;margin-top:44.65pt;width:96.1pt;height:59.45pt;z-index:-15898112;mso-position-horizontal-relative:page;mso-position-vertical-relative:page" filled="f" stroked="f">
          <v:textbox inset="0,0,0,0">
            <w:txbxContent>
              <w:p w:rsidR="00731030" w:rsidRDefault="00DA5B3C">
                <w:pPr>
                  <w:bidi/>
                  <w:spacing w:before="54" w:line="316" w:lineRule="auto"/>
                  <w:ind w:left="18" w:right="20" w:firstLine="2"/>
                  <w:jc w:val="center"/>
                  <w:rPr>
                    <w:rFonts w:ascii="Courier New" w:cs="Courier New"/>
                    <w:b/>
                    <w:bCs/>
                    <w:sz w:val="27"/>
                    <w:szCs w:val="27"/>
                  </w:rPr>
                </w:pPr>
                <w:r>
                  <w:rPr>
                    <w:rFonts w:ascii="Courier New" w:cs="Courier New"/>
                    <w:b/>
                    <w:bCs/>
                    <w:w w:val="56"/>
                    <w:sz w:val="23"/>
                    <w:szCs w:val="23"/>
                    <w:rtl/>
                  </w:rPr>
                  <w:t>و</w:t>
                </w:r>
                <w:r>
                  <w:rPr>
                    <w:rFonts w:ascii="Courier New" w:cs="Courier New"/>
                    <w:b/>
                    <w:bCs/>
                    <w:spacing w:val="-19"/>
                    <w:w w:val="53"/>
                    <w:sz w:val="23"/>
                    <w:szCs w:val="23"/>
                    <w:rtl/>
                  </w:rPr>
                  <w:t>ز</w:t>
                </w:r>
                <w:r>
                  <w:rPr>
                    <w:rFonts w:ascii="Courier New" w:cs="Courier New"/>
                    <w:b/>
                    <w:bCs/>
                    <w:spacing w:val="-11"/>
                    <w:w w:val="23"/>
                    <w:sz w:val="23"/>
                    <w:szCs w:val="23"/>
                    <w:rtl/>
                  </w:rPr>
                  <w:t>ا</w:t>
                </w:r>
                <w:r>
                  <w:rPr>
                    <w:rFonts w:ascii="Courier New" w:cs="Courier New"/>
                    <w:b/>
                    <w:bCs/>
                    <w:spacing w:val="-2"/>
                    <w:w w:val="53"/>
                    <w:sz w:val="23"/>
                    <w:szCs w:val="23"/>
                    <w:rtl/>
                  </w:rPr>
                  <w:t>ر</w:t>
                </w:r>
                <w:r>
                  <w:rPr>
                    <w:rFonts w:ascii="Courier New" w:cs="Courier New"/>
                    <w:b/>
                    <w:bCs/>
                    <w:spacing w:val="-17"/>
                    <w:w w:val="41"/>
                    <w:sz w:val="23"/>
                    <w:szCs w:val="23"/>
                    <w:rtl/>
                  </w:rPr>
                  <w:t>ة</w:t>
                </w:r>
                <w:r>
                  <w:rPr>
                    <w:rFonts w:ascii="Courier New" w:cs="Courier New"/>
                    <w:b/>
                    <w:bCs/>
                    <w:spacing w:val="-77"/>
                    <w:sz w:val="23"/>
                    <w:szCs w:val="23"/>
                    <w:rtl/>
                  </w:rPr>
                  <w:t xml:space="preserve"> </w:t>
                </w:r>
                <w:r>
                  <w:rPr>
                    <w:rFonts w:ascii="Courier New" w:cs="Courier New"/>
                    <w:b/>
                    <w:bCs/>
                    <w:w w:val="23"/>
                    <w:sz w:val="23"/>
                    <w:szCs w:val="23"/>
                    <w:rtl/>
                  </w:rPr>
                  <w:t>ا</w:t>
                </w:r>
                <w:r>
                  <w:rPr>
                    <w:rFonts w:ascii="Courier New" w:cs="Courier New"/>
                    <w:b/>
                    <w:bCs/>
                    <w:spacing w:val="3"/>
                    <w:w w:val="26"/>
                    <w:sz w:val="23"/>
                    <w:szCs w:val="23"/>
                    <w:rtl/>
                  </w:rPr>
                  <w:t>ﻟ</w:t>
                </w:r>
                <w:r>
                  <w:rPr>
                    <w:rFonts w:ascii="Courier New" w:cs="Courier New"/>
                    <w:b/>
                    <w:bCs/>
                    <w:spacing w:val="4"/>
                    <w:w w:val="29"/>
                    <w:sz w:val="23"/>
                    <w:szCs w:val="23"/>
                    <w:rtl/>
                  </w:rPr>
                  <w:t>ﺘ</w:t>
                </w:r>
                <w:r>
                  <w:rPr>
                    <w:rFonts w:ascii="Courier New" w:cs="Courier New"/>
                    <w:b/>
                    <w:bCs/>
                    <w:spacing w:val="-1"/>
                    <w:w w:val="85"/>
                    <w:sz w:val="23"/>
                    <w:szCs w:val="23"/>
                    <w:rtl/>
                  </w:rPr>
                  <w:t>ﺠ</w:t>
                </w:r>
                <w:r>
                  <w:rPr>
                    <w:rFonts w:ascii="Courier New" w:cs="Courier New"/>
                    <w:b/>
                    <w:bCs/>
                    <w:w w:val="32"/>
                    <w:sz w:val="23"/>
                    <w:szCs w:val="23"/>
                    <w:rtl/>
                  </w:rPr>
                  <w:t>ﺎ</w:t>
                </w:r>
                <w:r>
                  <w:rPr>
                    <w:rFonts w:ascii="Courier New" w:cs="Courier New"/>
                    <w:b/>
                    <w:bCs/>
                    <w:spacing w:val="1"/>
                    <w:w w:val="53"/>
                    <w:sz w:val="23"/>
                    <w:szCs w:val="23"/>
                    <w:rtl/>
                  </w:rPr>
                  <w:t>ر</w:t>
                </w:r>
                <w:r>
                  <w:rPr>
                    <w:rFonts w:ascii="Courier New" w:cs="Courier New"/>
                    <w:b/>
                    <w:bCs/>
                    <w:spacing w:val="-17"/>
                    <w:w w:val="41"/>
                    <w:sz w:val="23"/>
                    <w:szCs w:val="23"/>
                    <w:rtl/>
                  </w:rPr>
                  <w:t>ة</w:t>
                </w:r>
                <w:r>
                  <w:rPr>
                    <w:rFonts w:ascii="Courier New" w:cs="Courier New"/>
                    <w:b/>
                    <w:bCs/>
                    <w:spacing w:val="-79"/>
                    <w:sz w:val="23"/>
                    <w:szCs w:val="23"/>
                    <w:rtl/>
                  </w:rPr>
                  <w:t xml:space="preserve"> </w:t>
                </w:r>
                <w:r>
                  <w:rPr>
                    <w:rFonts w:ascii="Courier New" w:cs="Courier New"/>
                    <w:b/>
                    <w:bCs/>
                    <w:w w:val="56"/>
                    <w:sz w:val="23"/>
                    <w:szCs w:val="23"/>
                    <w:rtl/>
                  </w:rPr>
                  <w:t>و</w:t>
                </w:r>
                <w:r>
                  <w:rPr>
                    <w:rFonts w:ascii="Courier New" w:cs="Courier New"/>
                    <w:b/>
                    <w:bCs/>
                    <w:spacing w:val="-9"/>
                    <w:w w:val="23"/>
                    <w:sz w:val="23"/>
                    <w:szCs w:val="23"/>
                    <w:rtl/>
                  </w:rPr>
                  <w:t>ا</w:t>
                </w:r>
                <w:r>
                  <w:rPr>
                    <w:rFonts w:ascii="Courier New" w:cs="Courier New"/>
                    <w:b/>
                    <w:bCs/>
                    <w:spacing w:val="1"/>
                    <w:w w:val="26"/>
                    <w:sz w:val="23"/>
                    <w:szCs w:val="23"/>
                    <w:rtl/>
                  </w:rPr>
                  <w:t>ﻟ</w:t>
                </w:r>
                <w:r>
                  <w:rPr>
                    <w:rFonts w:ascii="Courier New" w:cs="Courier New"/>
                    <w:b/>
                    <w:bCs/>
                    <w:spacing w:val="7"/>
                    <w:w w:val="95"/>
                    <w:sz w:val="23"/>
                    <w:szCs w:val="23"/>
                    <w:rtl/>
                  </w:rPr>
                  <w:t>ﺼ</w:t>
                </w:r>
                <w:r>
                  <w:rPr>
                    <w:rFonts w:ascii="Courier New" w:cs="Courier New"/>
                    <w:b/>
                    <w:bCs/>
                    <w:spacing w:val="4"/>
                    <w:w w:val="29"/>
                    <w:sz w:val="23"/>
                    <w:szCs w:val="23"/>
                    <w:rtl/>
                  </w:rPr>
                  <w:t>ﻨ</w:t>
                </w:r>
                <w:r>
                  <w:rPr>
                    <w:rFonts w:ascii="Courier New" w:cs="Courier New"/>
                    <w:b/>
                    <w:bCs/>
                    <w:spacing w:val="-3"/>
                    <w:w w:val="45"/>
                    <w:sz w:val="23"/>
                    <w:szCs w:val="23"/>
                    <w:rtl/>
                  </w:rPr>
                  <w:t>ﺎ</w:t>
                </w:r>
                <w:r>
                  <w:rPr>
                    <w:rFonts w:ascii="Courier New" w:cs="Courier New"/>
                    <w:b/>
                    <w:bCs/>
                    <w:spacing w:val="4"/>
                    <w:w w:val="45"/>
                    <w:sz w:val="23"/>
                    <w:szCs w:val="23"/>
                    <w:rtl/>
                  </w:rPr>
                  <w:t>ﻋ</w:t>
                </w:r>
                <w:r>
                  <w:rPr>
                    <w:rFonts w:ascii="Courier New" w:cs="Courier New"/>
                    <w:b/>
                    <w:bCs/>
                    <w:spacing w:val="3"/>
                    <w:w w:val="44"/>
                    <w:sz w:val="23"/>
                    <w:szCs w:val="23"/>
                    <w:rtl/>
                  </w:rPr>
                  <w:t>ﺔ</w:t>
                </w:r>
                <w:r>
                  <w:rPr>
                    <w:rFonts w:ascii="Courier New" w:cs="Courier New"/>
                    <w:b/>
                    <w:bCs/>
                    <w:w w:val="56"/>
                    <w:sz w:val="23"/>
                    <w:szCs w:val="23"/>
                    <w:rtl/>
                  </w:rPr>
                  <w:t xml:space="preserve"> </w:t>
                </w:r>
                <w:r>
                  <w:rPr>
                    <w:rFonts w:ascii="Courier New" w:cs="Courier New"/>
                    <w:b/>
                    <w:bCs/>
                    <w:w w:val="23"/>
                    <w:sz w:val="27"/>
                    <w:szCs w:val="27"/>
                    <w:rtl/>
                  </w:rPr>
                  <w:t>ا</w:t>
                </w:r>
                <w:r>
                  <w:rPr>
                    <w:rFonts w:ascii="Courier New" w:cs="Courier New"/>
                    <w:b/>
                    <w:bCs/>
                    <w:spacing w:val="4"/>
                    <w:w w:val="26"/>
                    <w:sz w:val="27"/>
                    <w:szCs w:val="27"/>
                    <w:rtl/>
                  </w:rPr>
                  <w:t>ﻟ</w:t>
                </w:r>
                <w:r>
                  <w:rPr>
                    <w:rFonts w:ascii="Courier New" w:cs="Courier New"/>
                    <w:b/>
                    <w:bCs/>
                    <w:w w:val="61"/>
                    <w:sz w:val="27"/>
                    <w:szCs w:val="27"/>
                    <w:rtl/>
                  </w:rPr>
                  <w:t>ﻤ</w:t>
                </w:r>
                <w:r>
                  <w:rPr>
                    <w:rFonts w:ascii="Courier New" w:cs="Courier New"/>
                    <w:b/>
                    <w:bCs/>
                    <w:w w:val="85"/>
                    <w:sz w:val="27"/>
                    <w:szCs w:val="27"/>
                    <w:rtl/>
                  </w:rPr>
                  <w:t>ﺠ</w:t>
                </w:r>
                <w:r>
                  <w:rPr>
                    <w:rFonts w:ascii="Courier New" w:cs="Courier New"/>
                    <w:b/>
                    <w:bCs/>
                    <w:spacing w:val="9"/>
                    <w:w w:val="32"/>
                    <w:sz w:val="27"/>
                    <w:szCs w:val="27"/>
                    <w:rtl/>
                  </w:rPr>
                  <w:t>ﻠ</w:t>
                </w:r>
                <w:r>
                  <w:rPr>
                    <w:rFonts w:ascii="Courier New" w:cs="Courier New"/>
                    <w:b/>
                    <w:bCs/>
                    <w:spacing w:val="12"/>
                    <w:w w:val="116"/>
                    <w:sz w:val="27"/>
                    <w:szCs w:val="27"/>
                    <w:rtl/>
                  </w:rPr>
                  <w:t>ﺲ</w:t>
                </w:r>
                <w:r>
                  <w:rPr>
                    <w:rFonts w:ascii="Courier New" w:cs="Courier New"/>
                    <w:b/>
                    <w:bCs/>
                    <w:spacing w:val="-90"/>
                    <w:sz w:val="27"/>
                    <w:szCs w:val="27"/>
                    <w:rtl/>
                  </w:rPr>
                  <w:t xml:space="preserve"> </w:t>
                </w:r>
                <w:r>
                  <w:rPr>
                    <w:rFonts w:ascii="Courier New" w:cs="Courier New"/>
                    <w:b/>
                    <w:bCs/>
                    <w:w w:val="23"/>
                    <w:sz w:val="27"/>
                    <w:szCs w:val="27"/>
                    <w:rtl/>
                  </w:rPr>
                  <w:t>ا</w:t>
                </w:r>
                <w:r>
                  <w:rPr>
                    <w:rFonts w:ascii="Courier New" w:cs="Courier New"/>
                    <w:b/>
                    <w:bCs/>
                    <w:spacing w:val="4"/>
                    <w:w w:val="26"/>
                    <w:sz w:val="27"/>
                    <w:szCs w:val="27"/>
                    <w:rtl/>
                  </w:rPr>
                  <w:t>ﻟ</w:t>
                </w:r>
                <w:r>
                  <w:rPr>
                    <w:rFonts w:ascii="Courier New" w:cs="Courier New"/>
                    <w:b/>
                    <w:bCs/>
                    <w:spacing w:val="7"/>
                    <w:w w:val="56"/>
                    <w:sz w:val="27"/>
                    <w:szCs w:val="27"/>
                    <w:rtl/>
                  </w:rPr>
                  <w:t>ﻮ</w:t>
                </w:r>
                <w:r>
                  <w:rPr>
                    <w:rFonts w:ascii="Courier New" w:cs="Courier New"/>
                    <w:b/>
                    <w:bCs/>
                    <w:spacing w:val="-17"/>
                    <w:w w:val="67"/>
                    <w:sz w:val="27"/>
                    <w:szCs w:val="27"/>
                    <w:rtl/>
                  </w:rPr>
                  <w:t>ﻃ</w:t>
                </w:r>
                <w:r>
                  <w:rPr>
                    <w:rFonts w:ascii="Courier New" w:cs="Courier New"/>
                    <w:b/>
                    <w:bCs/>
                    <w:spacing w:val="5"/>
                    <w:w w:val="12"/>
                    <w:sz w:val="27"/>
                    <w:szCs w:val="27"/>
                    <w:rtl/>
                  </w:rPr>
                  <w:t>ﻨــــ</w:t>
                </w:r>
                <w:r>
                  <w:rPr>
                    <w:rFonts w:ascii="Courier New" w:cs="Courier New"/>
                    <w:b/>
                    <w:bCs/>
                    <w:w w:val="76"/>
                    <w:sz w:val="27"/>
                    <w:szCs w:val="27"/>
                    <w:rtl/>
                  </w:rPr>
                  <w:t>ﻲ</w:t>
                </w:r>
                <w:r>
                  <w:rPr>
                    <w:rFonts w:ascii="Courier New" w:cs="Courier New"/>
                    <w:b/>
                    <w:bCs/>
                    <w:spacing w:val="-96"/>
                    <w:sz w:val="27"/>
                    <w:szCs w:val="27"/>
                    <w:rtl/>
                  </w:rPr>
                  <w:t xml:space="preserve"> </w:t>
                </w:r>
                <w:r>
                  <w:rPr>
                    <w:rFonts w:ascii="Courier New" w:cs="Courier New"/>
                    <w:b/>
                    <w:bCs/>
                    <w:w w:val="26"/>
                    <w:sz w:val="27"/>
                    <w:szCs w:val="27"/>
                    <w:rtl/>
                  </w:rPr>
                  <w:t>ﻟ</w:t>
                </w:r>
                <w:r>
                  <w:rPr>
                    <w:rFonts w:ascii="Courier New" w:cs="Courier New"/>
                    <w:b/>
                    <w:bCs/>
                    <w:spacing w:val="4"/>
                    <w:w w:val="70"/>
                    <w:sz w:val="27"/>
                    <w:szCs w:val="27"/>
                    <w:rtl/>
                  </w:rPr>
                  <w:t>ﻺ</w:t>
                </w:r>
                <w:r>
                  <w:rPr>
                    <w:rFonts w:ascii="Courier New" w:cs="Courier New"/>
                    <w:b/>
                    <w:bCs/>
                    <w:spacing w:val="5"/>
                    <w:w w:val="70"/>
                    <w:sz w:val="27"/>
                    <w:szCs w:val="27"/>
                    <w:rtl/>
                  </w:rPr>
                  <w:t>ﻋ</w:t>
                </w:r>
                <w:r>
                  <w:rPr>
                    <w:rFonts w:ascii="Courier New" w:cs="Courier New"/>
                    <w:b/>
                    <w:bCs/>
                    <w:spacing w:val="4"/>
                    <w:w w:val="29"/>
                    <w:sz w:val="27"/>
                    <w:szCs w:val="27"/>
                    <w:rtl/>
                  </w:rPr>
                  <w:t>ﺘ</w:t>
                </w:r>
                <w:r>
                  <w:rPr>
                    <w:rFonts w:ascii="Courier New" w:cs="Courier New"/>
                    <w:b/>
                    <w:bCs/>
                    <w:w w:val="26"/>
                    <w:sz w:val="27"/>
                    <w:szCs w:val="27"/>
                    <w:rtl/>
                  </w:rPr>
                  <w:t>ﻤ</w:t>
                </w:r>
                <w:r>
                  <w:rPr>
                    <w:rFonts w:ascii="Courier New" w:cs="Courier New"/>
                    <w:b/>
                    <w:bCs/>
                    <w:spacing w:val="5"/>
                    <w:w w:val="26"/>
                    <w:sz w:val="27"/>
                    <w:szCs w:val="27"/>
                    <w:rtl/>
                  </w:rPr>
                  <w:t>ــ</w:t>
                </w:r>
                <w:r>
                  <w:rPr>
                    <w:rFonts w:ascii="Courier New" w:cs="Courier New"/>
                    <w:b/>
                    <w:bCs/>
                    <w:spacing w:val="-1"/>
                    <w:w w:val="32"/>
                    <w:sz w:val="27"/>
                    <w:szCs w:val="27"/>
                    <w:rtl/>
                  </w:rPr>
                  <w:t>ﺎ</w:t>
                </w:r>
                <w:r>
                  <w:rPr>
                    <w:rFonts w:ascii="Courier New" w:cs="Courier New"/>
                    <w:b/>
                    <w:bCs/>
                    <w:spacing w:val="9"/>
                    <w:w w:val="50"/>
                    <w:sz w:val="27"/>
                    <w:szCs w:val="27"/>
                    <w:rtl/>
                  </w:rPr>
                  <w:t>د</w:t>
                </w:r>
                <w:r>
                  <w:rPr>
                    <w:rFonts w:ascii="Courier New" w:cs="Courier New"/>
                    <w:b/>
                    <w:bCs/>
                    <w:w w:val="23"/>
                    <w:sz w:val="27"/>
                    <w:szCs w:val="27"/>
                    <w:rtl/>
                  </w:rPr>
                  <w:t xml:space="preserve"> </w:t>
                </w:r>
                <w:r>
                  <w:rPr>
                    <w:rFonts w:ascii="Courier New" w:cs="Courier New"/>
                    <w:b/>
                    <w:bCs/>
                    <w:w w:val="26"/>
                    <w:sz w:val="27"/>
                    <w:szCs w:val="27"/>
                    <w:rtl/>
                  </w:rPr>
                  <w:t>إ</w:t>
                </w:r>
                <w:r>
                  <w:rPr>
                    <w:rFonts w:ascii="Courier New" w:cs="Courier New"/>
                    <w:b/>
                    <w:bCs/>
                    <w:spacing w:val="-1"/>
                    <w:w w:val="29"/>
                    <w:sz w:val="27"/>
                    <w:szCs w:val="27"/>
                    <w:rtl/>
                  </w:rPr>
                  <w:t>ﻳ</w:t>
                </w:r>
                <w:r>
                  <w:rPr>
                    <w:rFonts w:ascii="Courier New" w:cs="Courier New"/>
                    <w:b/>
                    <w:bCs/>
                    <w:w w:val="47"/>
                    <w:sz w:val="27"/>
                    <w:szCs w:val="27"/>
                    <w:rtl/>
                  </w:rPr>
                  <w:t>ﺠ</w:t>
                </w:r>
                <w:r>
                  <w:rPr>
                    <w:rFonts w:ascii="Courier New" w:cs="Courier New"/>
                    <w:b/>
                    <w:bCs/>
                    <w:spacing w:val="5"/>
                    <w:w w:val="47"/>
                    <w:sz w:val="27"/>
                    <w:szCs w:val="27"/>
                    <w:rtl/>
                  </w:rPr>
                  <w:t>ـ</w:t>
                </w:r>
                <w:r>
                  <w:rPr>
                    <w:rFonts w:ascii="Courier New" w:cs="Courier New"/>
                    <w:b/>
                    <w:bCs/>
                    <w:spacing w:val="-1"/>
                    <w:w w:val="54"/>
                    <w:sz w:val="27"/>
                    <w:szCs w:val="27"/>
                    <w:rtl/>
                  </w:rPr>
                  <w:t>ﺎ</w:t>
                </w:r>
                <w:r>
                  <w:rPr>
                    <w:rFonts w:ascii="Courier New" w:cs="Courier New"/>
                    <w:b/>
                    <w:bCs/>
                    <w:spacing w:val="5"/>
                    <w:w w:val="54"/>
                    <w:sz w:val="27"/>
                    <w:szCs w:val="27"/>
                    <w:rtl/>
                  </w:rPr>
                  <w:t>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FF9"/>
    <w:multiLevelType w:val="multilevel"/>
    <w:tmpl w:val="13727372"/>
    <w:lvl w:ilvl="0">
      <w:start w:val="2"/>
      <w:numFmt w:val="decimal"/>
      <w:lvlText w:val="%1"/>
      <w:lvlJc w:val="left"/>
      <w:pPr>
        <w:ind w:left="550" w:hanging="42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55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12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5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8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1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3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9" w:hanging="428"/>
      </w:pPr>
      <w:rPr>
        <w:rFonts w:hint="default"/>
        <w:lang w:val="en-US" w:eastAsia="en-US" w:bidi="ar-SA"/>
      </w:rPr>
    </w:lvl>
  </w:abstractNum>
  <w:abstractNum w:abstractNumId="1">
    <w:nsid w:val="31C8158C"/>
    <w:multiLevelType w:val="hybridMultilevel"/>
    <w:tmpl w:val="C4B62C76"/>
    <w:lvl w:ilvl="0" w:tplc="016CF29A">
      <w:numFmt w:val="bullet"/>
      <w:lvlText w:val="-"/>
      <w:lvlJc w:val="left"/>
      <w:pPr>
        <w:ind w:left="214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0206E32">
      <w:numFmt w:val="bullet"/>
      <w:lvlText w:val="•"/>
      <w:lvlJc w:val="left"/>
      <w:pPr>
        <w:ind w:left="1157" w:hanging="135"/>
      </w:pPr>
      <w:rPr>
        <w:rFonts w:hint="default"/>
        <w:lang w:val="en-US" w:eastAsia="en-US" w:bidi="ar-SA"/>
      </w:rPr>
    </w:lvl>
    <w:lvl w:ilvl="2" w:tplc="084470A0">
      <w:numFmt w:val="bullet"/>
      <w:lvlText w:val="•"/>
      <w:lvlJc w:val="left"/>
      <w:pPr>
        <w:ind w:left="2095" w:hanging="135"/>
      </w:pPr>
      <w:rPr>
        <w:rFonts w:hint="default"/>
        <w:lang w:val="en-US" w:eastAsia="en-US" w:bidi="ar-SA"/>
      </w:rPr>
    </w:lvl>
    <w:lvl w:ilvl="3" w:tplc="1DB4EA0E">
      <w:numFmt w:val="bullet"/>
      <w:lvlText w:val="•"/>
      <w:lvlJc w:val="left"/>
      <w:pPr>
        <w:ind w:left="3032" w:hanging="135"/>
      </w:pPr>
      <w:rPr>
        <w:rFonts w:hint="default"/>
        <w:lang w:val="en-US" w:eastAsia="en-US" w:bidi="ar-SA"/>
      </w:rPr>
    </w:lvl>
    <w:lvl w:ilvl="4" w:tplc="C576D862">
      <w:numFmt w:val="bullet"/>
      <w:lvlText w:val="•"/>
      <w:lvlJc w:val="left"/>
      <w:pPr>
        <w:ind w:left="3970" w:hanging="135"/>
      </w:pPr>
      <w:rPr>
        <w:rFonts w:hint="default"/>
        <w:lang w:val="en-US" w:eastAsia="en-US" w:bidi="ar-SA"/>
      </w:rPr>
    </w:lvl>
    <w:lvl w:ilvl="5" w:tplc="AD261DF0">
      <w:numFmt w:val="bullet"/>
      <w:lvlText w:val="•"/>
      <w:lvlJc w:val="left"/>
      <w:pPr>
        <w:ind w:left="4907" w:hanging="135"/>
      </w:pPr>
      <w:rPr>
        <w:rFonts w:hint="default"/>
        <w:lang w:val="en-US" w:eastAsia="en-US" w:bidi="ar-SA"/>
      </w:rPr>
    </w:lvl>
    <w:lvl w:ilvl="6" w:tplc="C95C7A04">
      <w:numFmt w:val="bullet"/>
      <w:lvlText w:val="•"/>
      <w:lvlJc w:val="left"/>
      <w:pPr>
        <w:ind w:left="5845" w:hanging="135"/>
      </w:pPr>
      <w:rPr>
        <w:rFonts w:hint="default"/>
        <w:lang w:val="en-US" w:eastAsia="en-US" w:bidi="ar-SA"/>
      </w:rPr>
    </w:lvl>
    <w:lvl w:ilvl="7" w:tplc="69AEBAC6">
      <w:numFmt w:val="bullet"/>
      <w:lvlText w:val="•"/>
      <w:lvlJc w:val="left"/>
      <w:pPr>
        <w:ind w:left="6782" w:hanging="135"/>
      </w:pPr>
      <w:rPr>
        <w:rFonts w:hint="default"/>
        <w:lang w:val="en-US" w:eastAsia="en-US" w:bidi="ar-SA"/>
      </w:rPr>
    </w:lvl>
    <w:lvl w:ilvl="8" w:tplc="DDD23DBA">
      <w:numFmt w:val="bullet"/>
      <w:lvlText w:val="•"/>
      <w:lvlJc w:val="left"/>
      <w:pPr>
        <w:ind w:left="7720" w:hanging="135"/>
      </w:pPr>
      <w:rPr>
        <w:rFonts w:hint="default"/>
        <w:lang w:val="en-US" w:eastAsia="en-US" w:bidi="ar-SA"/>
      </w:rPr>
    </w:lvl>
  </w:abstractNum>
  <w:abstractNum w:abstractNumId="2">
    <w:nsid w:val="3C986322"/>
    <w:multiLevelType w:val="hybridMultilevel"/>
    <w:tmpl w:val="D7CA01A0"/>
    <w:lvl w:ilvl="0" w:tplc="D36EAE1E">
      <w:start w:val="1"/>
      <w:numFmt w:val="lowerLetter"/>
      <w:lvlText w:val="%1."/>
      <w:lvlJc w:val="left"/>
      <w:pPr>
        <w:ind w:left="406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6D45B54">
      <w:numFmt w:val="bullet"/>
      <w:lvlText w:val="•"/>
      <w:lvlJc w:val="left"/>
      <w:pPr>
        <w:ind w:left="1319" w:hanging="284"/>
      </w:pPr>
      <w:rPr>
        <w:rFonts w:hint="default"/>
        <w:lang w:val="en-US" w:eastAsia="en-US" w:bidi="ar-SA"/>
      </w:rPr>
    </w:lvl>
    <w:lvl w:ilvl="2" w:tplc="1786C310">
      <w:numFmt w:val="bullet"/>
      <w:lvlText w:val="•"/>
      <w:lvlJc w:val="left"/>
      <w:pPr>
        <w:ind w:left="2239" w:hanging="284"/>
      </w:pPr>
      <w:rPr>
        <w:rFonts w:hint="default"/>
        <w:lang w:val="en-US" w:eastAsia="en-US" w:bidi="ar-SA"/>
      </w:rPr>
    </w:lvl>
    <w:lvl w:ilvl="3" w:tplc="B7BAE006">
      <w:numFmt w:val="bullet"/>
      <w:lvlText w:val="•"/>
      <w:lvlJc w:val="left"/>
      <w:pPr>
        <w:ind w:left="3158" w:hanging="284"/>
      </w:pPr>
      <w:rPr>
        <w:rFonts w:hint="default"/>
        <w:lang w:val="en-US" w:eastAsia="en-US" w:bidi="ar-SA"/>
      </w:rPr>
    </w:lvl>
    <w:lvl w:ilvl="4" w:tplc="C040D258">
      <w:numFmt w:val="bullet"/>
      <w:lvlText w:val="•"/>
      <w:lvlJc w:val="left"/>
      <w:pPr>
        <w:ind w:left="4078" w:hanging="284"/>
      </w:pPr>
      <w:rPr>
        <w:rFonts w:hint="default"/>
        <w:lang w:val="en-US" w:eastAsia="en-US" w:bidi="ar-SA"/>
      </w:rPr>
    </w:lvl>
    <w:lvl w:ilvl="5" w:tplc="1200F198">
      <w:numFmt w:val="bullet"/>
      <w:lvlText w:val="•"/>
      <w:lvlJc w:val="left"/>
      <w:pPr>
        <w:ind w:left="4997" w:hanging="284"/>
      </w:pPr>
      <w:rPr>
        <w:rFonts w:hint="default"/>
        <w:lang w:val="en-US" w:eastAsia="en-US" w:bidi="ar-SA"/>
      </w:rPr>
    </w:lvl>
    <w:lvl w:ilvl="6" w:tplc="EBFCCA9A">
      <w:numFmt w:val="bullet"/>
      <w:lvlText w:val="•"/>
      <w:lvlJc w:val="left"/>
      <w:pPr>
        <w:ind w:left="5917" w:hanging="284"/>
      </w:pPr>
      <w:rPr>
        <w:rFonts w:hint="default"/>
        <w:lang w:val="en-US" w:eastAsia="en-US" w:bidi="ar-SA"/>
      </w:rPr>
    </w:lvl>
    <w:lvl w:ilvl="7" w:tplc="0C7AE044">
      <w:numFmt w:val="bullet"/>
      <w:lvlText w:val="•"/>
      <w:lvlJc w:val="left"/>
      <w:pPr>
        <w:ind w:left="6836" w:hanging="284"/>
      </w:pPr>
      <w:rPr>
        <w:rFonts w:hint="default"/>
        <w:lang w:val="en-US" w:eastAsia="en-US" w:bidi="ar-SA"/>
      </w:rPr>
    </w:lvl>
    <w:lvl w:ilvl="8" w:tplc="1524839C">
      <w:numFmt w:val="bullet"/>
      <w:lvlText w:val="•"/>
      <w:lvlJc w:val="left"/>
      <w:pPr>
        <w:ind w:left="7756" w:hanging="284"/>
      </w:pPr>
      <w:rPr>
        <w:rFonts w:hint="default"/>
        <w:lang w:val="en-US" w:eastAsia="en-US" w:bidi="ar-SA"/>
      </w:rPr>
    </w:lvl>
  </w:abstractNum>
  <w:abstractNum w:abstractNumId="3">
    <w:nsid w:val="43E4333A"/>
    <w:multiLevelType w:val="hybridMultilevel"/>
    <w:tmpl w:val="F26E03FE"/>
    <w:lvl w:ilvl="0" w:tplc="79A6400A">
      <w:start w:val="2"/>
      <w:numFmt w:val="lowerLetter"/>
      <w:lvlText w:val="%1."/>
      <w:lvlJc w:val="left"/>
      <w:pPr>
        <w:ind w:left="83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3E3A88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ar-SA"/>
      </w:rPr>
    </w:lvl>
    <w:lvl w:ilvl="2" w:tplc="E94A7F54">
      <w:numFmt w:val="bullet"/>
      <w:lvlText w:val="•"/>
      <w:lvlJc w:val="left"/>
      <w:pPr>
        <w:ind w:left="2591" w:hanging="288"/>
      </w:pPr>
      <w:rPr>
        <w:rFonts w:hint="default"/>
        <w:lang w:val="en-US" w:eastAsia="en-US" w:bidi="ar-SA"/>
      </w:rPr>
    </w:lvl>
    <w:lvl w:ilvl="3" w:tplc="5200353E">
      <w:numFmt w:val="bullet"/>
      <w:lvlText w:val="•"/>
      <w:lvlJc w:val="left"/>
      <w:pPr>
        <w:ind w:left="3466" w:hanging="288"/>
      </w:pPr>
      <w:rPr>
        <w:rFonts w:hint="default"/>
        <w:lang w:val="en-US" w:eastAsia="en-US" w:bidi="ar-SA"/>
      </w:rPr>
    </w:lvl>
    <w:lvl w:ilvl="4" w:tplc="E4C8873A">
      <w:numFmt w:val="bullet"/>
      <w:lvlText w:val="•"/>
      <w:lvlJc w:val="left"/>
      <w:pPr>
        <w:ind w:left="4342" w:hanging="288"/>
      </w:pPr>
      <w:rPr>
        <w:rFonts w:hint="default"/>
        <w:lang w:val="en-US" w:eastAsia="en-US" w:bidi="ar-SA"/>
      </w:rPr>
    </w:lvl>
    <w:lvl w:ilvl="5" w:tplc="37844208">
      <w:numFmt w:val="bullet"/>
      <w:lvlText w:val="•"/>
      <w:lvlJc w:val="left"/>
      <w:pPr>
        <w:ind w:left="5217" w:hanging="288"/>
      </w:pPr>
      <w:rPr>
        <w:rFonts w:hint="default"/>
        <w:lang w:val="en-US" w:eastAsia="en-US" w:bidi="ar-SA"/>
      </w:rPr>
    </w:lvl>
    <w:lvl w:ilvl="6" w:tplc="B28AD54E">
      <w:numFmt w:val="bullet"/>
      <w:lvlText w:val="•"/>
      <w:lvlJc w:val="left"/>
      <w:pPr>
        <w:ind w:left="6093" w:hanging="288"/>
      </w:pPr>
      <w:rPr>
        <w:rFonts w:hint="default"/>
        <w:lang w:val="en-US" w:eastAsia="en-US" w:bidi="ar-SA"/>
      </w:rPr>
    </w:lvl>
    <w:lvl w:ilvl="7" w:tplc="9E42B25A">
      <w:numFmt w:val="bullet"/>
      <w:lvlText w:val="•"/>
      <w:lvlJc w:val="left"/>
      <w:pPr>
        <w:ind w:left="6968" w:hanging="288"/>
      </w:pPr>
      <w:rPr>
        <w:rFonts w:hint="default"/>
        <w:lang w:val="en-US" w:eastAsia="en-US" w:bidi="ar-SA"/>
      </w:rPr>
    </w:lvl>
    <w:lvl w:ilvl="8" w:tplc="A9327856">
      <w:numFmt w:val="bullet"/>
      <w:lvlText w:val="•"/>
      <w:lvlJc w:val="left"/>
      <w:pPr>
        <w:ind w:left="7844" w:hanging="288"/>
      </w:pPr>
      <w:rPr>
        <w:rFonts w:hint="default"/>
        <w:lang w:val="en-US" w:eastAsia="en-US" w:bidi="ar-SA"/>
      </w:rPr>
    </w:lvl>
  </w:abstractNum>
  <w:abstractNum w:abstractNumId="4">
    <w:nsid w:val="4BA30270"/>
    <w:multiLevelType w:val="multilevel"/>
    <w:tmpl w:val="551EF550"/>
    <w:lvl w:ilvl="0">
      <w:start w:val="1"/>
      <w:numFmt w:val="decimal"/>
      <w:lvlText w:val="%1"/>
      <w:lvlJc w:val="left"/>
      <w:pPr>
        <w:ind w:left="548" w:hanging="425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54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5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6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7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8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4" w:hanging="42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1030"/>
    <w:rsid w:val="00320BFF"/>
    <w:rsid w:val="00731030"/>
    <w:rsid w:val="00D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0"/>
      <w:ind w:left="52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0"/>
      <w:ind w:left="52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egyp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EGAC</dc:creator>
  <cp:lastModifiedBy>doaa abdelmalek</cp:lastModifiedBy>
  <cp:revision>2</cp:revision>
  <dcterms:created xsi:type="dcterms:W3CDTF">2022-03-06T10:08:00Z</dcterms:created>
  <dcterms:modified xsi:type="dcterms:W3CDTF">2022-03-06T10:08:00Z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2022-03-06T00:00:00Z</vt:filetime>
  </property>
</Properties>
</file>